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64E99" w14:textId="77777777" w:rsidR="003D0049" w:rsidRPr="00950C45" w:rsidRDefault="003D0049" w:rsidP="003D0049">
      <w:pPr>
        <w:tabs>
          <w:tab w:val="left" w:pos="266"/>
        </w:tabs>
        <w:ind w:left="-709"/>
        <w:jc w:val="both"/>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object w:dxaOrig="1440" w:dyaOrig="1440" w14:anchorId="752A4E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6pt;margin-top:.2pt;width:441.8pt;height:126.55pt;z-index:251659264;visibility:visible;mso-wrap-edited:f;mso-position-horizontal-relative:text;mso-position-vertical-relative:text">
            <v:imagedata r:id="rId5" o:title=""/>
            <w10:wrap type="topAndBottom"/>
          </v:shape>
          <o:OLEObject Type="Embed" ProgID="Word.Picture.8" ShapeID="_x0000_s1026" DrawAspect="Content" ObjectID="_1791731229" r:id="rId6"/>
        </w:object>
      </w:r>
    </w:p>
    <w:p w14:paraId="7082152D" w14:textId="77777777" w:rsidR="003D0049" w:rsidRPr="00950C45" w:rsidRDefault="003D0049" w:rsidP="003D0049">
      <w:pPr>
        <w:widowControl w:val="0"/>
        <w:ind w:left="-709" w:right="-901"/>
        <w:rPr>
          <w:rFonts w:ascii="Calibri" w:eastAsia="Times New Roman" w:hAnsi="Calibri" w:cs="Calibri"/>
          <w:b/>
          <w:bCs/>
          <w:sz w:val="32"/>
          <w:szCs w:val="32"/>
          <w:lang w:eastAsia="en-GB"/>
        </w:rPr>
      </w:pPr>
      <w:r w:rsidRPr="00950C45">
        <w:rPr>
          <w:rFonts w:ascii="Calibri" w:eastAsia="Times New Roman" w:hAnsi="Calibri" w:cs="Calibri"/>
          <w:b/>
          <w:bCs/>
          <w:sz w:val="32"/>
          <w:szCs w:val="32"/>
          <w:lang w:eastAsia="en-GB"/>
        </w:rPr>
        <w:t>WASHINGTON PARISH COUNCIL</w:t>
      </w:r>
      <w:r>
        <w:rPr>
          <w:rFonts w:ascii="Calibri" w:eastAsia="Times New Roman" w:hAnsi="Calibri" w:cs="Calibri"/>
          <w:b/>
          <w:bCs/>
          <w:sz w:val="32"/>
          <w:szCs w:val="32"/>
          <w:lang w:eastAsia="en-GB"/>
        </w:rPr>
        <w:t xml:space="preserve"> MEETING</w:t>
      </w:r>
    </w:p>
    <w:p w14:paraId="49735822" w14:textId="77777777" w:rsidR="003D0049" w:rsidRPr="00950C45" w:rsidRDefault="003D0049" w:rsidP="003D0049">
      <w:pPr>
        <w:tabs>
          <w:tab w:val="left" w:pos="266"/>
        </w:tabs>
        <w:ind w:left="-709"/>
        <w:jc w:val="both"/>
        <w:rPr>
          <w:rFonts w:ascii="Times New Roman" w:eastAsia="Times New Roman" w:hAnsi="Times New Roman" w:cs="Times New Roman"/>
          <w:sz w:val="24"/>
          <w:szCs w:val="24"/>
          <w:lang w:eastAsia="en-GB"/>
        </w:rPr>
      </w:pPr>
    </w:p>
    <w:p w14:paraId="6908E2B2" w14:textId="77777777" w:rsidR="003D0049" w:rsidRPr="00950C45" w:rsidRDefault="003D0049" w:rsidP="003D0049">
      <w:pPr>
        <w:widowControl w:val="0"/>
        <w:ind w:left="-709"/>
        <w:jc w:val="both"/>
        <w:rPr>
          <w:rFonts w:ascii="Calibri" w:eastAsia="Times New Roman" w:hAnsi="Calibri" w:cs="Calibri"/>
          <w:sz w:val="24"/>
          <w:szCs w:val="24"/>
          <w:lang w:eastAsia="en-GB"/>
        </w:rPr>
      </w:pPr>
      <w:r w:rsidRPr="00950C45">
        <w:rPr>
          <w:rFonts w:ascii="Calibri" w:eastAsia="Times New Roman" w:hAnsi="Calibri" w:cs="Calibri"/>
          <w:sz w:val="24"/>
          <w:szCs w:val="24"/>
          <w:lang w:eastAsia="en-GB"/>
        </w:rPr>
        <w:t>TO: All members of the Council: Cllr S Buddell</w:t>
      </w:r>
      <w:r>
        <w:rPr>
          <w:rFonts w:ascii="Calibri" w:eastAsia="Times New Roman" w:hAnsi="Calibri" w:cs="Calibri"/>
          <w:sz w:val="24"/>
          <w:szCs w:val="24"/>
          <w:lang w:eastAsia="en-GB"/>
        </w:rPr>
        <w:t xml:space="preserve"> (Chairman)</w:t>
      </w:r>
      <w:r w:rsidRPr="00950C45">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Cllr A Dillaway, </w:t>
      </w:r>
      <w:r w:rsidRPr="00950C45">
        <w:rPr>
          <w:rFonts w:ascii="Calibri" w:eastAsia="Times New Roman" w:hAnsi="Calibri" w:cs="Calibri"/>
          <w:sz w:val="24"/>
          <w:szCs w:val="24"/>
          <w:lang w:eastAsia="en-GB"/>
        </w:rPr>
        <w:t>Cllr B Hanvey, Cllr P Heeley, Cllr T Keech, Cllr A Lishe</w:t>
      </w:r>
      <w:r>
        <w:rPr>
          <w:rFonts w:ascii="Calibri" w:eastAsia="Times New Roman" w:hAnsi="Calibri" w:cs="Calibri"/>
          <w:sz w:val="24"/>
          <w:szCs w:val="24"/>
          <w:lang w:eastAsia="en-GB"/>
        </w:rPr>
        <w:t>r (Vice-Chairman),</w:t>
      </w:r>
      <w:r w:rsidRPr="00950C45">
        <w:rPr>
          <w:rFonts w:ascii="Calibri" w:eastAsia="Times New Roman" w:hAnsi="Calibri" w:cs="Calibri"/>
          <w:sz w:val="24"/>
          <w:szCs w:val="24"/>
          <w:lang w:eastAsia="en-GB"/>
        </w:rPr>
        <w:t xml:space="preserve"> Cllr G Lockerbie, Cllr A Perkins</w:t>
      </w:r>
      <w:r>
        <w:rPr>
          <w:rFonts w:ascii="Calibri" w:eastAsia="Times New Roman" w:hAnsi="Calibri" w:cs="Calibri"/>
          <w:sz w:val="24"/>
          <w:szCs w:val="24"/>
          <w:lang w:eastAsia="en-GB"/>
        </w:rPr>
        <w:t>, Cllr R Scovell</w:t>
      </w:r>
      <w:r w:rsidRPr="00950C45">
        <w:rPr>
          <w:rFonts w:ascii="Calibri" w:eastAsia="Times New Roman" w:hAnsi="Calibri" w:cs="Calibri"/>
          <w:sz w:val="24"/>
          <w:szCs w:val="24"/>
          <w:lang w:eastAsia="en-GB"/>
        </w:rPr>
        <w:t xml:space="preserve"> and Cllr J Thomas.</w:t>
      </w:r>
      <w:r w:rsidRPr="00950C45">
        <w:rPr>
          <w:rFonts w:ascii="Calibri" w:eastAsia="Times New Roman" w:hAnsi="Calibri" w:cs="Calibri"/>
          <w:b/>
          <w:bCs/>
          <w:i/>
          <w:iCs/>
          <w:color w:val="156082" w:themeColor="accent1"/>
          <w:sz w:val="24"/>
          <w:szCs w:val="24"/>
          <w:lang w:eastAsia="en-GB"/>
        </w:rPr>
        <w:t xml:space="preserve"> </w:t>
      </w:r>
      <w:r w:rsidRPr="00950C45">
        <w:rPr>
          <w:rFonts w:ascii="Calibri" w:eastAsia="Times New Roman" w:hAnsi="Calibri" w:cs="Calibri"/>
          <w:sz w:val="24"/>
          <w:szCs w:val="24"/>
          <w:lang w:eastAsia="en-GB"/>
        </w:rPr>
        <w:t>You are hereby summoned to attend a meeting of the Parish Council on:</w:t>
      </w:r>
    </w:p>
    <w:p w14:paraId="14EDB868" w14:textId="77777777" w:rsidR="003D0049" w:rsidRPr="00950C45" w:rsidRDefault="003D0049" w:rsidP="003D0049">
      <w:pPr>
        <w:ind w:left="-709"/>
        <w:jc w:val="left"/>
        <w:rPr>
          <w:rFonts w:ascii="Calibri" w:eastAsia="Times New Roman" w:hAnsi="Calibri" w:cs="Calibri"/>
          <w:sz w:val="24"/>
          <w:szCs w:val="24"/>
          <w:lang w:eastAsia="en-GB"/>
        </w:rPr>
      </w:pPr>
    </w:p>
    <w:p w14:paraId="7EC83D47" w14:textId="77777777" w:rsidR="003D0049" w:rsidRPr="00DD4866" w:rsidRDefault="003D0049" w:rsidP="003D0049">
      <w:pPr>
        <w:ind w:left="-709"/>
        <w:rPr>
          <w:rFonts w:ascii="Calibri" w:eastAsia="Times New Roman" w:hAnsi="Calibri" w:cs="Calibri"/>
          <w:b/>
          <w:bCs/>
          <w:sz w:val="32"/>
          <w:szCs w:val="32"/>
          <w:lang w:eastAsia="en-GB"/>
        </w:rPr>
      </w:pPr>
      <w:r w:rsidRPr="00950C45">
        <w:rPr>
          <w:rFonts w:ascii="Calibri" w:eastAsia="Times New Roman" w:hAnsi="Calibri" w:cs="Calibri"/>
          <w:b/>
          <w:bCs/>
          <w:sz w:val="32"/>
          <w:szCs w:val="32"/>
          <w:lang w:eastAsia="en-GB"/>
        </w:rPr>
        <w:t xml:space="preserve">Monday </w:t>
      </w:r>
      <w:r>
        <w:rPr>
          <w:rFonts w:ascii="Calibri" w:eastAsia="Times New Roman" w:hAnsi="Calibri" w:cs="Calibri"/>
          <w:b/>
          <w:bCs/>
          <w:sz w:val="32"/>
          <w:szCs w:val="32"/>
          <w:lang w:eastAsia="en-GB"/>
        </w:rPr>
        <w:t>4</w:t>
      </w:r>
      <w:r w:rsidRPr="00987C88">
        <w:rPr>
          <w:rFonts w:ascii="Calibri" w:eastAsia="Times New Roman" w:hAnsi="Calibri" w:cs="Calibri"/>
          <w:b/>
          <w:bCs/>
          <w:sz w:val="32"/>
          <w:szCs w:val="32"/>
          <w:vertAlign w:val="superscript"/>
          <w:lang w:eastAsia="en-GB"/>
        </w:rPr>
        <w:t>th</w:t>
      </w:r>
      <w:r>
        <w:rPr>
          <w:rFonts w:ascii="Calibri" w:eastAsia="Times New Roman" w:hAnsi="Calibri" w:cs="Calibri"/>
          <w:b/>
          <w:bCs/>
          <w:sz w:val="32"/>
          <w:szCs w:val="32"/>
          <w:lang w:eastAsia="en-GB"/>
        </w:rPr>
        <w:t xml:space="preserve"> November </w:t>
      </w:r>
      <w:r w:rsidRPr="00950C45">
        <w:rPr>
          <w:rFonts w:ascii="Calibri" w:eastAsia="Times New Roman" w:hAnsi="Calibri" w:cs="Calibri"/>
          <w:b/>
          <w:bCs/>
          <w:sz w:val="32"/>
          <w:szCs w:val="32"/>
          <w:lang w:eastAsia="en-GB"/>
        </w:rPr>
        <w:t>at 7:</w:t>
      </w:r>
      <w:r w:rsidRPr="00DD4866">
        <w:rPr>
          <w:rFonts w:ascii="Calibri" w:eastAsia="Times New Roman" w:hAnsi="Calibri" w:cs="Calibri"/>
          <w:b/>
          <w:bCs/>
          <w:sz w:val="32"/>
          <w:szCs w:val="32"/>
          <w:lang w:eastAsia="en-GB"/>
        </w:rPr>
        <w:t>3</w:t>
      </w:r>
      <w:r w:rsidRPr="00950C45">
        <w:rPr>
          <w:rFonts w:ascii="Calibri" w:eastAsia="Times New Roman" w:hAnsi="Calibri" w:cs="Calibri"/>
          <w:b/>
          <w:bCs/>
          <w:sz w:val="32"/>
          <w:szCs w:val="32"/>
          <w:lang w:eastAsia="en-GB"/>
        </w:rPr>
        <w:t xml:space="preserve">0pm in the Washington Village Hall </w:t>
      </w:r>
    </w:p>
    <w:p w14:paraId="62E3C247" w14:textId="77777777" w:rsidR="003D0049" w:rsidRPr="00950C45" w:rsidRDefault="003D0049" w:rsidP="003D0049">
      <w:pPr>
        <w:ind w:left="-709"/>
        <w:rPr>
          <w:rFonts w:ascii="Calibri" w:eastAsia="Times New Roman" w:hAnsi="Calibri" w:cs="Calibri"/>
          <w:b/>
          <w:bCs/>
          <w:sz w:val="32"/>
          <w:szCs w:val="32"/>
          <w:lang w:eastAsia="en-GB"/>
        </w:rPr>
      </w:pPr>
      <w:r w:rsidRPr="00950C45">
        <w:rPr>
          <w:rFonts w:ascii="Calibri" w:eastAsia="Times New Roman" w:hAnsi="Calibri" w:cs="Calibri"/>
          <w:b/>
          <w:bCs/>
          <w:sz w:val="32"/>
          <w:szCs w:val="32"/>
          <w:lang w:eastAsia="en-GB"/>
        </w:rPr>
        <w:t>(</w:t>
      </w:r>
      <w:r w:rsidRPr="00DD4866">
        <w:rPr>
          <w:rFonts w:ascii="Calibri" w:eastAsia="Times New Roman" w:hAnsi="Calibri" w:cs="Calibri"/>
          <w:b/>
          <w:color w:val="000000"/>
          <w:sz w:val="32"/>
          <w:szCs w:val="32"/>
          <w:lang w:eastAsia="en-GB"/>
        </w:rPr>
        <w:t xml:space="preserve">Doré </w:t>
      </w:r>
      <w:r w:rsidRPr="00DD4866">
        <w:rPr>
          <w:rFonts w:ascii="Calibri" w:hAnsi="Calibri" w:cs="Calibri"/>
          <w:b/>
          <w:sz w:val="32"/>
          <w:szCs w:val="32"/>
          <w:lang w:eastAsia="en-GB"/>
        </w:rPr>
        <w:t>Room) School Lane, Washington RH20 4AP</w:t>
      </w:r>
    </w:p>
    <w:p w14:paraId="56A116CD" w14:textId="77777777" w:rsidR="003D0049" w:rsidRPr="009443F8" w:rsidRDefault="003D0049" w:rsidP="003D0049">
      <w:pPr>
        <w:ind w:left="-709"/>
        <w:rPr>
          <w:rFonts w:ascii="Calibri" w:eastAsia="Times New Roman" w:hAnsi="Calibri" w:cs="Calibri"/>
          <w:b/>
          <w:bCs/>
          <w:sz w:val="24"/>
          <w:szCs w:val="24"/>
          <w:lang w:eastAsia="en-GB"/>
        </w:rPr>
      </w:pPr>
    </w:p>
    <w:p w14:paraId="7CF49DB8" w14:textId="77777777" w:rsidR="003D0049" w:rsidRDefault="003D0049" w:rsidP="003D0049">
      <w:pPr>
        <w:ind w:left="-709"/>
        <w:rPr>
          <w:rFonts w:ascii="Calibri" w:eastAsia="Times New Roman" w:hAnsi="Calibri" w:cs="Calibri"/>
          <w:b/>
          <w:bCs/>
          <w:sz w:val="32"/>
          <w:szCs w:val="32"/>
          <w:lang w:eastAsia="en-GB"/>
        </w:rPr>
      </w:pPr>
      <w:r w:rsidRPr="009443F8">
        <w:rPr>
          <w:rFonts w:ascii="Calibri" w:eastAsia="Times New Roman" w:hAnsi="Calibri" w:cs="Calibri"/>
          <w:b/>
          <w:bCs/>
          <w:sz w:val="32"/>
          <w:szCs w:val="32"/>
          <w:lang w:eastAsia="en-GB"/>
        </w:rPr>
        <w:t xml:space="preserve">AGENDA </w:t>
      </w:r>
    </w:p>
    <w:p w14:paraId="58018154" w14:textId="77777777" w:rsidR="003D0049" w:rsidRPr="00950C45" w:rsidRDefault="003D0049" w:rsidP="003D0049">
      <w:pPr>
        <w:ind w:left="-709"/>
        <w:rPr>
          <w:rFonts w:ascii="Calibri" w:eastAsia="Times New Roman" w:hAnsi="Calibri" w:cs="Calibri"/>
          <w:b/>
          <w:bCs/>
          <w:sz w:val="32"/>
          <w:szCs w:val="32"/>
          <w:lang w:eastAsia="en-GB"/>
        </w:rPr>
      </w:pPr>
    </w:p>
    <w:p w14:paraId="4CCB50F3" w14:textId="77777777" w:rsidR="003D0049" w:rsidRPr="00950C45" w:rsidRDefault="003D0049" w:rsidP="003D0049">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950C45">
        <w:rPr>
          <w:rFonts w:ascii="Calibri" w:eastAsia="Times New Roman" w:hAnsi="Calibri" w:cs="Calibri"/>
          <w:b/>
          <w:bCs/>
          <w:sz w:val="24"/>
          <w:szCs w:val="24"/>
          <w:lang w:eastAsia="en-GB"/>
        </w:rPr>
        <w:t>Apologies for Absence</w:t>
      </w:r>
    </w:p>
    <w:p w14:paraId="2EED6786" w14:textId="77777777" w:rsidR="003D0049" w:rsidRDefault="003D0049" w:rsidP="003D0049">
      <w:pPr>
        <w:tabs>
          <w:tab w:val="left" w:pos="360"/>
          <w:tab w:val="left" w:pos="1440"/>
          <w:tab w:val="left" w:pos="1800"/>
        </w:tabs>
        <w:ind w:left="-709" w:right="-1054"/>
        <w:jc w:val="left"/>
        <w:rPr>
          <w:rFonts w:ascii="Calibri" w:eastAsia="Times New Roman" w:hAnsi="Calibri" w:cs="Calibri"/>
          <w:sz w:val="24"/>
          <w:szCs w:val="24"/>
          <w:lang w:eastAsia="en-GB"/>
        </w:rPr>
      </w:pPr>
      <w:r w:rsidRPr="00950C45">
        <w:rPr>
          <w:rFonts w:ascii="Calibri" w:eastAsia="Times New Roman" w:hAnsi="Calibri" w:cs="Calibri"/>
          <w:sz w:val="24"/>
          <w:szCs w:val="24"/>
          <w:lang w:eastAsia="en-GB"/>
        </w:rPr>
        <w:t xml:space="preserve">To </w:t>
      </w:r>
      <w:r>
        <w:rPr>
          <w:rFonts w:ascii="Calibri" w:eastAsia="Times New Roman" w:hAnsi="Calibri" w:cs="Calibri"/>
          <w:sz w:val="24"/>
          <w:szCs w:val="24"/>
          <w:lang w:eastAsia="en-GB"/>
        </w:rPr>
        <w:t>R</w:t>
      </w:r>
      <w:r w:rsidRPr="00950C45">
        <w:rPr>
          <w:rFonts w:ascii="Calibri" w:eastAsia="Times New Roman" w:hAnsi="Calibri" w:cs="Calibri"/>
          <w:sz w:val="24"/>
          <w:szCs w:val="24"/>
          <w:lang w:eastAsia="en-GB"/>
        </w:rPr>
        <w:t xml:space="preserve">eceive </w:t>
      </w:r>
      <w:r>
        <w:rPr>
          <w:rFonts w:ascii="Calibri" w:eastAsia="Times New Roman" w:hAnsi="Calibri" w:cs="Calibri"/>
          <w:sz w:val="24"/>
          <w:szCs w:val="24"/>
          <w:lang w:eastAsia="en-GB"/>
        </w:rPr>
        <w:t>and Accept a</w:t>
      </w:r>
      <w:r w:rsidRPr="00950C45">
        <w:rPr>
          <w:rFonts w:ascii="Calibri" w:eastAsia="Times New Roman" w:hAnsi="Calibri" w:cs="Calibri"/>
          <w:sz w:val="24"/>
          <w:szCs w:val="24"/>
          <w:lang w:eastAsia="en-GB"/>
        </w:rPr>
        <w:t xml:space="preserve">pologies for absence from </w:t>
      </w:r>
      <w:r>
        <w:rPr>
          <w:rFonts w:ascii="Calibri" w:eastAsia="Times New Roman" w:hAnsi="Calibri" w:cs="Calibri"/>
          <w:sz w:val="24"/>
          <w:szCs w:val="24"/>
          <w:lang w:eastAsia="en-GB"/>
        </w:rPr>
        <w:t>C</w:t>
      </w:r>
      <w:r w:rsidRPr="00950C45">
        <w:rPr>
          <w:rFonts w:ascii="Calibri" w:eastAsia="Times New Roman" w:hAnsi="Calibri" w:cs="Calibri"/>
          <w:sz w:val="24"/>
          <w:szCs w:val="24"/>
          <w:lang w:eastAsia="en-GB"/>
        </w:rPr>
        <w:t>ouncillors</w:t>
      </w:r>
      <w:r>
        <w:rPr>
          <w:rFonts w:ascii="Calibri" w:eastAsia="Times New Roman" w:hAnsi="Calibri" w:cs="Calibri"/>
          <w:sz w:val="24"/>
          <w:szCs w:val="24"/>
          <w:lang w:eastAsia="en-GB"/>
        </w:rPr>
        <w:t xml:space="preserve">.  </w:t>
      </w:r>
    </w:p>
    <w:p w14:paraId="64A95313" w14:textId="77777777" w:rsidR="003D0049" w:rsidRDefault="003D0049" w:rsidP="003D0049">
      <w:pPr>
        <w:tabs>
          <w:tab w:val="left" w:pos="360"/>
          <w:tab w:val="left" w:pos="1440"/>
          <w:tab w:val="left" w:pos="1800"/>
        </w:tabs>
        <w:ind w:left="-709" w:right="-1054"/>
        <w:jc w:val="left"/>
        <w:rPr>
          <w:rFonts w:ascii="Calibri" w:eastAsia="Times New Roman" w:hAnsi="Calibri" w:cs="Calibri"/>
          <w:sz w:val="24"/>
          <w:szCs w:val="24"/>
          <w:lang w:eastAsia="en-GB"/>
        </w:rPr>
      </w:pPr>
    </w:p>
    <w:p w14:paraId="4EE4E01C" w14:textId="77777777" w:rsidR="003D0049" w:rsidRPr="00950C45" w:rsidRDefault="003D0049" w:rsidP="003D004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950C45">
        <w:rPr>
          <w:rFonts w:ascii="Calibri" w:eastAsia="Times New Roman" w:hAnsi="Calibri" w:cs="Calibri"/>
          <w:b/>
          <w:sz w:val="24"/>
          <w:szCs w:val="24"/>
          <w:lang w:eastAsia="en-GB"/>
        </w:rPr>
        <w:t>Declaration of Members’ Interests.</w:t>
      </w:r>
    </w:p>
    <w:p w14:paraId="3D7674B4" w14:textId="77777777" w:rsidR="003D0049" w:rsidRPr="00950C45" w:rsidRDefault="003D0049" w:rsidP="003D0049">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950C45">
        <w:rPr>
          <w:rFonts w:ascii="Calibri" w:eastAsia="Times New Roman" w:hAnsi="Calibri" w:cs="Calibri"/>
          <w:sz w:val="24"/>
          <w:szCs w:val="24"/>
          <w:lang w:eastAsia="en-GB"/>
        </w:rPr>
        <w:t>To receive any interests as defined under the Localism Act 2011 and the Council’s Code of Conduct</w:t>
      </w:r>
      <w:r>
        <w:rPr>
          <w:rFonts w:ascii="Calibri" w:eastAsia="Times New Roman" w:hAnsi="Calibri" w:cs="Calibri"/>
          <w:sz w:val="24"/>
          <w:szCs w:val="24"/>
          <w:lang w:eastAsia="en-GB"/>
        </w:rPr>
        <w:t xml:space="preserve">. </w:t>
      </w:r>
    </w:p>
    <w:p w14:paraId="0467F1C4" w14:textId="77777777" w:rsidR="003D0049" w:rsidRPr="00950C45" w:rsidRDefault="003D0049" w:rsidP="003D0049">
      <w:pPr>
        <w:tabs>
          <w:tab w:val="left" w:pos="360"/>
          <w:tab w:val="left" w:pos="1440"/>
          <w:tab w:val="left" w:pos="1800"/>
        </w:tabs>
        <w:ind w:left="-709" w:right="-1054"/>
        <w:contextualSpacing/>
        <w:jc w:val="left"/>
        <w:rPr>
          <w:rFonts w:ascii="Calibri" w:eastAsia="Times New Roman" w:hAnsi="Calibri" w:cs="Calibri"/>
          <w:b/>
          <w:sz w:val="24"/>
          <w:szCs w:val="24"/>
          <w:lang w:eastAsia="en-GB"/>
        </w:rPr>
      </w:pPr>
    </w:p>
    <w:p w14:paraId="22B28D8C" w14:textId="77777777" w:rsidR="003D0049" w:rsidRDefault="003D0049" w:rsidP="003D004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950C45">
        <w:rPr>
          <w:rFonts w:ascii="Calibri" w:eastAsia="Times New Roman" w:hAnsi="Calibri" w:cs="Calibri"/>
          <w:b/>
          <w:sz w:val="24"/>
          <w:szCs w:val="24"/>
          <w:lang w:eastAsia="en-GB"/>
        </w:rPr>
        <w:t>Minutes of the</w:t>
      </w:r>
      <w:r>
        <w:rPr>
          <w:rFonts w:ascii="Calibri" w:eastAsia="Times New Roman" w:hAnsi="Calibri" w:cs="Calibri"/>
          <w:b/>
          <w:sz w:val="24"/>
          <w:szCs w:val="24"/>
          <w:lang w:eastAsia="en-GB"/>
        </w:rPr>
        <w:t xml:space="preserve"> last Full Council meeting</w:t>
      </w:r>
    </w:p>
    <w:p w14:paraId="36ED072E" w14:textId="77777777" w:rsidR="003D0049" w:rsidRDefault="003D0049" w:rsidP="003D0049">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T</w:t>
      </w:r>
      <w:r w:rsidRPr="00126963">
        <w:rPr>
          <w:rFonts w:ascii="Calibri" w:eastAsia="Times New Roman" w:hAnsi="Calibri" w:cs="Calibri"/>
          <w:bCs/>
          <w:sz w:val="24"/>
          <w:szCs w:val="24"/>
          <w:lang w:eastAsia="en-GB"/>
        </w:rPr>
        <w:t xml:space="preserve">o Approve the </w:t>
      </w:r>
      <w:hyperlink r:id="rId7" w:history="1">
        <w:r w:rsidRPr="00126963">
          <w:rPr>
            <w:rFonts w:ascii="Calibri" w:eastAsia="Times New Roman" w:hAnsi="Calibri" w:cs="Calibri"/>
            <w:color w:val="0000FF"/>
            <w:sz w:val="24"/>
            <w:szCs w:val="24"/>
            <w:u w:val="single"/>
            <w:lang w:eastAsia="en-GB"/>
          </w:rPr>
          <w:t>Draft Minutes of the last meeting on 7</w:t>
        </w:r>
        <w:r w:rsidRPr="00126963">
          <w:rPr>
            <w:rFonts w:ascii="Calibri" w:eastAsia="Times New Roman" w:hAnsi="Calibri" w:cs="Calibri"/>
            <w:color w:val="0000FF"/>
            <w:sz w:val="24"/>
            <w:szCs w:val="24"/>
            <w:u w:val="single"/>
            <w:vertAlign w:val="superscript"/>
            <w:lang w:eastAsia="en-GB"/>
          </w:rPr>
          <w:t>th</w:t>
        </w:r>
        <w:r w:rsidRPr="00126963">
          <w:rPr>
            <w:rFonts w:ascii="Calibri" w:eastAsia="Times New Roman" w:hAnsi="Calibri" w:cs="Calibri"/>
            <w:color w:val="0000FF"/>
            <w:sz w:val="24"/>
            <w:szCs w:val="24"/>
            <w:u w:val="single"/>
            <w:lang w:eastAsia="en-GB"/>
          </w:rPr>
          <w:t xml:space="preserve"> October 2024</w:t>
        </w:r>
      </w:hyperlink>
    </w:p>
    <w:p w14:paraId="3E3948F3" w14:textId="77777777" w:rsidR="003D0049" w:rsidRPr="00F47F60" w:rsidRDefault="003D0049" w:rsidP="003D0049">
      <w:pPr>
        <w:tabs>
          <w:tab w:val="left" w:pos="360"/>
          <w:tab w:val="left" w:pos="1440"/>
          <w:tab w:val="left" w:pos="1800"/>
        </w:tabs>
        <w:ind w:left="-709" w:right="-1054"/>
        <w:jc w:val="left"/>
        <w:rPr>
          <w:rFonts w:ascii="Calibri" w:eastAsia="Times New Roman" w:hAnsi="Calibri" w:cs="Calibri"/>
          <w:bCs/>
          <w:sz w:val="24"/>
          <w:szCs w:val="24"/>
          <w:lang w:eastAsia="en-GB"/>
        </w:rPr>
      </w:pPr>
    </w:p>
    <w:p w14:paraId="36B078EE" w14:textId="77777777" w:rsidR="003D0049" w:rsidRPr="00950C45" w:rsidRDefault="003D0049" w:rsidP="003D0049">
      <w:pPr>
        <w:numPr>
          <w:ilvl w:val="0"/>
          <w:numId w:val="1"/>
        </w:numPr>
        <w:tabs>
          <w:tab w:val="left" w:pos="360"/>
          <w:tab w:val="left" w:pos="1440"/>
          <w:tab w:val="left" w:pos="1800"/>
        </w:tabs>
        <w:ind w:left="-709" w:right="-1054"/>
        <w:contextualSpacing/>
        <w:jc w:val="left"/>
        <w:rPr>
          <w:rFonts w:ascii="Calibri" w:eastAsia="Times New Roman" w:hAnsi="Calibri" w:cs="Calibri"/>
          <w:b/>
          <w:sz w:val="24"/>
          <w:szCs w:val="24"/>
          <w:lang w:eastAsia="en-GB"/>
        </w:rPr>
      </w:pPr>
      <w:r w:rsidRPr="00950C45">
        <w:rPr>
          <w:rFonts w:ascii="Calibri" w:eastAsia="Times New Roman" w:hAnsi="Calibri" w:cs="Calibri"/>
          <w:b/>
          <w:sz w:val="24"/>
          <w:szCs w:val="24"/>
          <w:lang w:eastAsia="en-GB"/>
        </w:rPr>
        <w:t>Public Session</w:t>
      </w:r>
    </w:p>
    <w:p w14:paraId="2B1C1675" w14:textId="77777777" w:rsidR="003D0049" w:rsidRDefault="003D0049" w:rsidP="003D0049">
      <w:pPr>
        <w:widowControl w:val="0"/>
        <w:ind w:left="-709"/>
        <w:contextualSpacing/>
        <w:jc w:val="left"/>
        <w:rPr>
          <w:rFonts w:ascii="Calibri" w:eastAsia="Times New Roman" w:hAnsi="Calibri" w:cs="Calibri"/>
          <w:sz w:val="24"/>
          <w:szCs w:val="24"/>
          <w:lang w:eastAsia="en-GB"/>
        </w:rPr>
      </w:pPr>
      <w:r w:rsidRPr="00950C45">
        <w:rPr>
          <w:rFonts w:ascii="Calibri" w:eastAsia="Times New Roman" w:hAnsi="Calibri" w:cs="Calibri"/>
          <w:sz w:val="24"/>
          <w:szCs w:val="24"/>
          <w:lang w:eastAsia="en-GB"/>
        </w:rPr>
        <w:t xml:space="preserve">Members of the public may speak for up to 2 minutes in accordance with </w:t>
      </w:r>
      <w:r>
        <w:rPr>
          <w:rFonts w:ascii="Calibri" w:eastAsia="Times New Roman" w:hAnsi="Calibri" w:cs="Calibri"/>
          <w:sz w:val="24"/>
          <w:szCs w:val="24"/>
          <w:lang w:eastAsia="en-GB"/>
        </w:rPr>
        <w:t xml:space="preserve">the Council’s </w:t>
      </w:r>
      <w:r w:rsidRPr="00950C45">
        <w:rPr>
          <w:rFonts w:ascii="Calibri" w:eastAsia="Times New Roman" w:hAnsi="Calibri" w:cs="Calibri"/>
          <w:sz w:val="24"/>
          <w:szCs w:val="24"/>
          <w:lang w:eastAsia="en-GB"/>
        </w:rPr>
        <w:t>Standing Orders</w:t>
      </w:r>
      <w:r>
        <w:rPr>
          <w:rFonts w:ascii="Calibri" w:eastAsia="Times New Roman" w:hAnsi="Calibri" w:cs="Calibri"/>
          <w:sz w:val="24"/>
          <w:szCs w:val="24"/>
          <w:lang w:eastAsia="en-GB"/>
        </w:rPr>
        <w:t>.</w:t>
      </w:r>
    </w:p>
    <w:p w14:paraId="6F9651BB" w14:textId="77777777" w:rsidR="003D0049" w:rsidRPr="00950C45" w:rsidRDefault="003D0049" w:rsidP="003D0049">
      <w:pPr>
        <w:widowControl w:val="0"/>
        <w:jc w:val="left"/>
        <w:rPr>
          <w:rFonts w:ascii="Times New Roman" w:eastAsia="Times New Roman" w:hAnsi="Times New Roman" w:cs="Times New Roman"/>
          <w:sz w:val="24"/>
          <w:szCs w:val="24"/>
          <w:lang w:eastAsia="en-GB"/>
        </w:rPr>
      </w:pPr>
    </w:p>
    <w:p w14:paraId="74CA5ADB" w14:textId="77777777" w:rsidR="003D0049" w:rsidRPr="00807D02" w:rsidRDefault="003D0049" w:rsidP="003D004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68471D">
        <w:rPr>
          <w:rFonts w:ascii="Calibri" w:eastAsia="Times New Roman" w:hAnsi="Calibri" w:cs="Calibri"/>
          <w:b/>
          <w:bCs/>
          <w:color w:val="000000"/>
          <w:sz w:val="24"/>
          <w:szCs w:val="24"/>
          <w:lang w:eastAsia="en-GB"/>
        </w:rPr>
        <w:t>Reports from County and District Councillors</w:t>
      </w:r>
    </w:p>
    <w:p w14:paraId="120C815E" w14:textId="77777777" w:rsidR="003D0049" w:rsidRPr="00807D02" w:rsidRDefault="003D0049" w:rsidP="003D0049">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color w:val="000000"/>
          <w:sz w:val="24"/>
          <w:szCs w:val="24"/>
          <w:lang w:eastAsia="en-GB"/>
        </w:rPr>
        <w:t>To Receive verbal re</w:t>
      </w:r>
      <w:r w:rsidRPr="00807D02">
        <w:rPr>
          <w:rFonts w:ascii="Calibri" w:eastAsia="Times New Roman" w:hAnsi="Calibri" w:cs="Calibri"/>
          <w:color w:val="000000"/>
          <w:sz w:val="24"/>
          <w:szCs w:val="24"/>
          <w:lang w:eastAsia="en-GB"/>
        </w:rPr>
        <w:t xml:space="preserve">ports </w:t>
      </w:r>
      <w:r>
        <w:rPr>
          <w:rFonts w:ascii="Calibri" w:eastAsia="Times New Roman" w:hAnsi="Calibri" w:cs="Calibri"/>
          <w:color w:val="000000"/>
          <w:sz w:val="24"/>
          <w:szCs w:val="24"/>
          <w:lang w:eastAsia="en-GB"/>
        </w:rPr>
        <w:t>a</w:t>
      </w:r>
      <w:r w:rsidRPr="00807D02">
        <w:rPr>
          <w:rFonts w:ascii="Calibri" w:eastAsia="Times New Roman" w:hAnsi="Calibri" w:cs="Calibri"/>
          <w:color w:val="000000"/>
          <w:sz w:val="24"/>
          <w:szCs w:val="24"/>
          <w:lang w:eastAsia="en-GB"/>
        </w:rPr>
        <w:t>t the meeting</w:t>
      </w:r>
      <w:r>
        <w:rPr>
          <w:rFonts w:ascii="Calibri" w:eastAsia="Times New Roman" w:hAnsi="Calibri" w:cs="Calibri"/>
          <w:color w:val="000000"/>
          <w:sz w:val="24"/>
          <w:szCs w:val="24"/>
          <w:lang w:eastAsia="en-GB"/>
        </w:rPr>
        <w:t>.</w:t>
      </w:r>
    </w:p>
    <w:p w14:paraId="04CBA5BB" w14:textId="77777777" w:rsidR="003D0049" w:rsidRDefault="003D0049" w:rsidP="003D0049">
      <w:pPr>
        <w:tabs>
          <w:tab w:val="left" w:pos="360"/>
          <w:tab w:val="left" w:pos="1440"/>
          <w:tab w:val="left" w:pos="1800"/>
        </w:tabs>
        <w:ind w:left="-709" w:right="-1054"/>
        <w:jc w:val="left"/>
        <w:rPr>
          <w:rFonts w:ascii="Calibri" w:eastAsia="Times New Roman" w:hAnsi="Calibri" w:cs="Calibri"/>
          <w:b/>
          <w:sz w:val="24"/>
          <w:szCs w:val="24"/>
          <w:lang w:eastAsia="en-GB"/>
        </w:rPr>
      </w:pPr>
    </w:p>
    <w:p w14:paraId="13A19B5A" w14:textId="77777777" w:rsidR="003D0049" w:rsidRPr="00811167" w:rsidRDefault="003D0049" w:rsidP="003D004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68471D">
        <w:rPr>
          <w:rFonts w:ascii="Calibri" w:eastAsia="Times New Roman" w:hAnsi="Calibri" w:cs="Calibri"/>
          <w:b/>
          <w:bCs/>
          <w:sz w:val="24"/>
          <w:szCs w:val="24"/>
          <w:lang w:eastAsia="en-GB"/>
        </w:rPr>
        <w:t>To Report on actions and matters arising from the last meetin</w:t>
      </w:r>
      <w:r>
        <w:rPr>
          <w:rFonts w:ascii="Calibri" w:eastAsia="Times New Roman" w:hAnsi="Calibri" w:cs="Calibri"/>
          <w:b/>
          <w:bCs/>
          <w:sz w:val="24"/>
          <w:szCs w:val="24"/>
          <w:lang w:eastAsia="en-GB"/>
        </w:rPr>
        <w:t>g</w:t>
      </w:r>
    </w:p>
    <w:p w14:paraId="36A0BA4B" w14:textId="77777777" w:rsidR="003D0049" w:rsidRPr="0036444F" w:rsidRDefault="003D0049" w:rsidP="003D0049">
      <w:pPr>
        <w:tabs>
          <w:tab w:val="left" w:pos="360"/>
          <w:tab w:val="left" w:pos="1440"/>
          <w:tab w:val="left" w:pos="1800"/>
        </w:tabs>
        <w:ind w:left="-709" w:right="-1054"/>
        <w:jc w:val="left"/>
        <w:rPr>
          <w:rFonts w:ascii="Calibri" w:eastAsia="Times New Roman" w:hAnsi="Calibri" w:cs="Calibri"/>
          <w:b/>
          <w:sz w:val="24"/>
          <w:szCs w:val="24"/>
          <w:lang w:eastAsia="en-GB"/>
        </w:rPr>
      </w:pPr>
    </w:p>
    <w:p w14:paraId="4F179EE5" w14:textId="77777777" w:rsidR="003D0049" w:rsidRPr="0036444F" w:rsidRDefault="003D0049" w:rsidP="003D0049">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36444F">
        <w:rPr>
          <w:rFonts w:ascii="Calibri" w:eastAsia="Times New Roman" w:hAnsi="Calibri" w:cs="Calibri"/>
          <w:b/>
          <w:bCs/>
          <w:sz w:val="24"/>
          <w:szCs w:val="24"/>
          <w:lang w:eastAsia="en-GB"/>
        </w:rPr>
        <w:t xml:space="preserve">Police Reports </w:t>
      </w:r>
    </w:p>
    <w:p w14:paraId="58379440" w14:textId="275BE4C2" w:rsidR="003D0049" w:rsidRPr="0036444F" w:rsidRDefault="003D0049" w:rsidP="003D0049">
      <w:pPr>
        <w:tabs>
          <w:tab w:val="left" w:pos="360"/>
          <w:tab w:val="left" w:pos="1440"/>
          <w:tab w:val="left" w:pos="1800"/>
        </w:tabs>
        <w:ind w:left="-709" w:right="-1054"/>
        <w:jc w:val="left"/>
        <w:rPr>
          <w:rFonts w:ascii="Calibri" w:eastAsia="Times New Roman" w:hAnsi="Calibri" w:cs="Calibri"/>
          <w:sz w:val="24"/>
          <w:szCs w:val="24"/>
          <w:lang w:eastAsia="en-GB"/>
        </w:rPr>
      </w:pPr>
      <w:r w:rsidRPr="0036444F">
        <w:rPr>
          <w:rFonts w:ascii="Calibri" w:eastAsia="Times New Roman" w:hAnsi="Calibri" w:cs="Calibri"/>
          <w:sz w:val="24"/>
          <w:szCs w:val="24"/>
          <w:lang w:eastAsia="en-GB"/>
        </w:rPr>
        <w:t xml:space="preserve">Introduction and reports from Washington’s new PCSO Izzy Robins </w:t>
      </w:r>
    </w:p>
    <w:p w14:paraId="673F4C04" w14:textId="77777777" w:rsidR="003D0049" w:rsidRPr="0036444F" w:rsidRDefault="003D0049" w:rsidP="003D0049">
      <w:pPr>
        <w:tabs>
          <w:tab w:val="left" w:pos="360"/>
          <w:tab w:val="left" w:pos="1440"/>
          <w:tab w:val="left" w:pos="1800"/>
        </w:tabs>
        <w:ind w:left="-709" w:right="-1054"/>
        <w:jc w:val="left"/>
        <w:rPr>
          <w:rFonts w:ascii="Calibri" w:eastAsia="Times New Roman" w:hAnsi="Calibri" w:cs="Calibri"/>
          <w:bCs/>
          <w:i/>
          <w:iCs/>
          <w:sz w:val="24"/>
          <w:szCs w:val="24"/>
          <w:lang w:eastAsia="en-GB"/>
        </w:rPr>
      </w:pPr>
    </w:p>
    <w:p w14:paraId="02541D75" w14:textId="77777777" w:rsidR="003D0049" w:rsidRPr="0036444F" w:rsidRDefault="003D0049" w:rsidP="003D0049">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36444F">
        <w:rPr>
          <w:rFonts w:ascii="Calibri" w:eastAsia="Times New Roman" w:hAnsi="Calibri" w:cs="Calibri"/>
          <w:b/>
          <w:bCs/>
          <w:sz w:val="24"/>
          <w:szCs w:val="24"/>
          <w:lang w:eastAsia="en-GB"/>
        </w:rPr>
        <w:t xml:space="preserve">Planning applications, Decisions and Compliance Matters </w:t>
      </w:r>
    </w:p>
    <w:p w14:paraId="6FFAC979" w14:textId="77777777" w:rsidR="003D0049" w:rsidRPr="0036444F" w:rsidRDefault="003D0049" w:rsidP="003D0049">
      <w:pPr>
        <w:tabs>
          <w:tab w:val="left" w:pos="360"/>
          <w:tab w:val="left" w:pos="1440"/>
          <w:tab w:val="left" w:pos="1800"/>
        </w:tabs>
        <w:ind w:left="-709" w:right="-1054"/>
        <w:jc w:val="left"/>
        <w:rPr>
          <w:rFonts w:ascii="Calibri" w:hAnsi="Calibri" w:cs="Calibri"/>
          <w:sz w:val="24"/>
          <w:szCs w:val="24"/>
        </w:rPr>
      </w:pPr>
      <w:r w:rsidRPr="0036444F">
        <w:rPr>
          <w:rFonts w:ascii="Calibri" w:hAnsi="Calibri" w:cs="Calibri"/>
          <w:sz w:val="24"/>
          <w:szCs w:val="24"/>
        </w:rPr>
        <w:t xml:space="preserve">To Comment on the following planning applications in the parish: </w:t>
      </w:r>
    </w:p>
    <w:p w14:paraId="03101B1A" w14:textId="77777777" w:rsidR="003D0049" w:rsidRPr="0036444F" w:rsidRDefault="003D0049" w:rsidP="003D0049">
      <w:pPr>
        <w:tabs>
          <w:tab w:val="left" w:pos="360"/>
          <w:tab w:val="left" w:pos="1440"/>
          <w:tab w:val="left" w:pos="1800"/>
        </w:tabs>
        <w:ind w:left="-709" w:right="-1054"/>
        <w:jc w:val="left"/>
        <w:rPr>
          <w:rFonts w:ascii="Calibri" w:hAnsi="Calibri" w:cs="Calibri"/>
          <w:sz w:val="24"/>
          <w:szCs w:val="24"/>
        </w:rPr>
      </w:pPr>
    </w:p>
    <w:p w14:paraId="1BEC6D78" w14:textId="77777777" w:rsidR="003D0049" w:rsidRPr="0036444F" w:rsidRDefault="003D0049" w:rsidP="003D0049">
      <w:pPr>
        <w:tabs>
          <w:tab w:val="left" w:pos="360"/>
          <w:tab w:val="left" w:pos="1440"/>
          <w:tab w:val="left" w:pos="1800"/>
        </w:tabs>
        <w:ind w:left="-709" w:right="-1054"/>
        <w:jc w:val="left"/>
        <w:rPr>
          <w:rFonts w:ascii="Calibri" w:hAnsi="Calibri" w:cs="Calibri"/>
          <w:b/>
          <w:bCs/>
          <w:sz w:val="24"/>
          <w:szCs w:val="24"/>
        </w:rPr>
      </w:pPr>
      <w:hyperlink r:id="rId8" w:history="1">
        <w:r w:rsidRPr="0036444F">
          <w:rPr>
            <w:rFonts w:ascii="Calibri" w:hAnsi="Calibri" w:cs="Calibri"/>
            <w:b/>
            <w:bCs/>
            <w:sz w:val="24"/>
            <w:szCs w:val="24"/>
          </w:rPr>
          <w:t>SDNP2403835FUL - Land at The Street Washington</w:t>
        </w:r>
      </w:hyperlink>
      <w:r w:rsidRPr="0036444F">
        <w:rPr>
          <w:rFonts w:ascii="Calibri" w:hAnsi="Calibri" w:cs="Calibri"/>
          <w:b/>
          <w:bCs/>
          <w:sz w:val="24"/>
          <w:szCs w:val="24"/>
        </w:rPr>
        <w:t xml:space="preserve"> </w:t>
      </w:r>
    </w:p>
    <w:p w14:paraId="583050D6" w14:textId="77777777" w:rsidR="003D0049" w:rsidRPr="0036444F" w:rsidRDefault="003D0049" w:rsidP="003D0049">
      <w:pPr>
        <w:tabs>
          <w:tab w:val="left" w:pos="360"/>
          <w:tab w:val="left" w:pos="1440"/>
          <w:tab w:val="left" w:pos="1800"/>
        </w:tabs>
        <w:ind w:left="-709" w:right="-1054"/>
        <w:jc w:val="left"/>
        <w:rPr>
          <w:rFonts w:ascii="Calibri" w:hAnsi="Calibri" w:cs="Calibri"/>
          <w:i/>
          <w:iCs/>
          <w:sz w:val="24"/>
          <w:szCs w:val="24"/>
        </w:rPr>
      </w:pPr>
      <w:r w:rsidRPr="0036444F">
        <w:rPr>
          <w:rFonts w:ascii="Calibri" w:hAnsi="Calibri" w:cs="Calibri"/>
          <w:i/>
          <w:iCs/>
          <w:sz w:val="24"/>
          <w:szCs w:val="24"/>
        </w:rPr>
        <w:t xml:space="preserve">Demolition of existing garages and erection of 5 no. residential dwellings, with associated access, parking and landscaping. Link to the SDNPA website for the application at: </w:t>
      </w:r>
      <w:hyperlink r:id="rId9" w:history="1">
        <w:r w:rsidRPr="0036444F">
          <w:rPr>
            <w:color w:val="0000FF"/>
            <w:sz w:val="24"/>
            <w:szCs w:val="24"/>
            <w:u w:val="single"/>
          </w:rPr>
          <w:t>SDNP2403835FUL - Land at The Street Washington.pdf</w:t>
        </w:r>
      </w:hyperlink>
      <w:r w:rsidRPr="0036444F">
        <w:rPr>
          <w:sz w:val="24"/>
          <w:szCs w:val="24"/>
        </w:rPr>
        <w:t xml:space="preserve"> </w:t>
      </w:r>
    </w:p>
    <w:p w14:paraId="509A1415" w14:textId="77777777" w:rsidR="003D0049" w:rsidRPr="0036444F" w:rsidRDefault="003D0049" w:rsidP="003D0049">
      <w:pPr>
        <w:tabs>
          <w:tab w:val="left" w:pos="360"/>
          <w:tab w:val="left" w:pos="1440"/>
          <w:tab w:val="left" w:pos="1800"/>
        </w:tabs>
        <w:ind w:left="-709" w:right="-1054"/>
        <w:jc w:val="left"/>
        <w:rPr>
          <w:rFonts w:ascii="Calibri" w:hAnsi="Calibri" w:cs="Calibri"/>
          <w:i/>
          <w:iCs/>
          <w:sz w:val="24"/>
          <w:szCs w:val="24"/>
        </w:rPr>
      </w:pPr>
    </w:p>
    <w:p w14:paraId="4404FFD1" w14:textId="05182DEE" w:rsidR="003D0049" w:rsidRPr="0036444F" w:rsidRDefault="003D0049" w:rsidP="003D0049">
      <w:pPr>
        <w:tabs>
          <w:tab w:val="left" w:pos="360"/>
          <w:tab w:val="left" w:pos="1440"/>
          <w:tab w:val="left" w:pos="1800"/>
        </w:tabs>
        <w:ind w:right="-1054"/>
        <w:jc w:val="left"/>
        <w:rPr>
          <w:sz w:val="24"/>
          <w:szCs w:val="24"/>
        </w:rPr>
      </w:pPr>
    </w:p>
    <w:p w14:paraId="0ED6C002" w14:textId="77777777" w:rsidR="003D0049" w:rsidRPr="0036444F" w:rsidRDefault="003D0049" w:rsidP="003D0049">
      <w:pPr>
        <w:tabs>
          <w:tab w:val="left" w:pos="360"/>
          <w:tab w:val="left" w:pos="1440"/>
          <w:tab w:val="left" w:pos="1800"/>
        </w:tabs>
        <w:ind w:left="-709" w:right="-1054"/>
        <w:jc w:val="left"/>
        <w:rPr>
          <w:rFonts w:ascii="Calibri" w:hAnsi="Calibri" w:cs="Calibri"/>
          <w:b/>
          <w:bCs/>
          <w:sz w:val="24"/>
          <w:szCs w:val="24"/>
        </w:rPr>
      </w:pPr>
      <w:r w:rsidRPr="0036444F">
        <w:rPr>
          <w:rFonts w:ascii="Calibri" w:hAnsi="Calibri" w:cs="Calibri"/>
          <w:b/>
          <w:bCs/>
          <w:sz w:val="24"/>
          <w:szCs w:val="24"/>
        </w:rPr>
        <w:t>DC/24/1526 - High Larches Melrose Place Storrington West Sussex</w:t>
      </w:r>
    </w:p>
    <w:p w14:paraId="5F90C05A" w14:textId="77777777" w:rsidR="003D0049" w:rsidRPr="0036444F" w:rsidRDefault="003D0049" w:rsidP="003D0049">
      <w:pPr>
        <w:tabs>
          <w:tab w:val="left" w:pos="360"/>
          <w:tab w:val="left" w:pos="1440"/>
          <w:tab w:val="left" w:pos="1800"/>
        </w:tabs>
        <w:ind w:left="-709" w:right="-1054"/>
        <w:jc w:val="left"/>
        <w:rPr>
          <w:rFonts w:ascii="Calibri" w:hAnsi="Calibri" w:cs="Calibri"/>
          <w:i/>
          <w:iCs/>
          <w:sz w:val="24"/>
          <w:szCs w:val="24"/>
        </w:rPr>
      </w:pPr>
      <w:r w:rsidRPr="0036444F">
        <w:rPr>
          <w:rFonts w:ascii="Calibri" w:hAnsi="Calibri" w:cs="Calibri"/>
          <w:i/>
          <w:iCs/>
          <w:sz w:val="24"/>
          <w:szCs w:val="24"/>
        </w:rPr>
        <w:t>Erection of a 2 bay carport.</w:t>
      </w:r>
    </w:p>
    <w:p w14:paraId="4F301C4E" w14:textId="77777777" w:rsidR="003D0049" w:rsidRPr="0036444F" w:rsidRDefault="003D0049" w:rsidP="003D0049">
      <w:pPr>
        <w:tabs>
          <w:tab w:val="left" w:pos="360"/>
          <w:tab w:val="left" w:pos="1440"/>
          <w:tab w:val="left" w:pos="1800"/>
        </w:tabs>
        <w:ind w:left="-709" w:right="-1054"/>
        <w:jc w:val="left"/>
        <w:rPr>
          <w:rFonts w:ascii="Calibri" w:hAnsi="Calibri" w:cs="Calibri"/>
          <w:i/>
          <w:iCs/>
          <w:sz w:val="24"/>
          <w:szCs w:val="24"/>
        </w:rPr>
      </w:pPr>
    </w:p>
    <w:p w14:paraId="03BAAD7D" w14:textId="77777777" w:rsidR="003D0049" w:rsidRPr="0036444F" w:rsidRDefault="003D0049" w:rsidP="003D0049">
      <w:pPr>
        <w:tabs>
          <w:tab w:val="left" w:pos="360"/>
          <w:tab w:val="left" w:pos="1440"/>
          <w:tab w:val="left" w:pos="1800"/>
        </w:tabs>
        <w:ind w:left="-709" w:right="-1054"/>
        <w:jc w:val="left"/>
        <w:rPr>
          <w:rFonts w:ascii="Calibri" w:eastAsia="Times New Roman" w:hAnsi="Calibri" w:cs="Calibri"/>
          <w:b/>
          <w:bCs/>
          <w:sz w:val="24"/>
          <w:szCs w:val="24"/>
          <w:lang w:eastAsia="en-GB"/>
        </w:rPr>
      </w:pPr>
      <w:r w:rsidRPr="0036444F">
        <w:rPr>
          <w:rFonts w:ascii="Calibri" w:eastAsia="Times New Roman" w:hAnsi="Calibri" w:cs="Calibri"/>
          <w:b/>
          <w:bCs/>
          <w:sz w:val="24"/>
          <w:szCs w:val="24"/>
          <w:lang w:eastAsia="en-GB"/>
        </w:rPr>
        <w:t xml:space="preserve">Planning Decisions: </w:t>
      </w:r>
    </w:p>
    <w:p w14:paraId="2B9E3D06" w14:textId="2A02BBD8" w:rsidR="003D0049" w:rsidRPr="0036444F" w:rsidRDefault="003D0049" w:rsidP="003D0049">
      <w:pPr>
        <w:tabs>
          <w:tab w:val="left" w:pos="360"/>
          <w:tab w:val="left" w:pos="1440"/>
          <w:tab w:val="left" w:pos="1800"/>
        </w:tabs>
        <w:ind w:left="-709" w:right="-1054"/>
        <w:jc w:val="left"/>
        <w:rPr>
          <w:rFonts w:ascii="Calibri" w:eastAsia="Times New Roman" w:hAnsi="Calibri" w:cs="Calibri"/>
          <w:sz w:val="24"/>
          <w:szCs w:val="24"/>
          <w:lang w:eastAsia="en-GB"/>
        </w:rPr>
      </w:pPr>
      <w:r w:rsidRPr="0036444F">
        <w:rPr>
          <w:rFonts w:ascii="Calibri" w:eastAsia="Times New Roman" w:hAnsi="Calibri" w:cs="Calibri"/>
          <w:sz w:val="24"/>
          <w:szCs w:val="24"/>
          <w:lang w:eastAsia="en-GB"/>
        </w:rPr>
        <w:t xml:space="preserve">To Note the following planning decisions: </w:t>
      </w:r>
    </w:p>
    <w:p w14:paraId="7097D3E3" w14:textId="77777777" w:rsidR="003D0049" w:rsidRPr="0036444F" w:rsidRDefault="003D0049" w:rsidP="003D0049">
      <w:pPr>
        <w:tabs>
          <w:tab w:val="left" w:pos="360"/>
          <w:tab w:val="left" w:pos="1440"/>
          <w:tab w:val="left" w:pos="1800"/>
        </w:tabs>
        <w:ind w:left="-709" w:right="-1054"/>
        <w:jc w:val="left"/>
        <w:rPr>
          <w:rFonts w:ascii="Calibri" w:eastAsia="Times New Roman" w:hAnsi="Calibri" w:cs="Calibri"/>
          <w:b/>
          <w:bCs/>
          <w:sz w:val="24"/>
          <w:szCs w:val="24"/>
          <w:lang w:eastAsia="en-GB"/>
        </w:rPr>
      </w:pPr>
    </w:p>
    <w:p w14:paraId="0BA89AF6" w14:textId="77777777" w:rsidR="003D0049" w:rsidRPr="0036444F" w:rsidRDefault="003D0049" w:rsidP="003D0049">
      <w:pPr>
        <w:tabs>
          <w:tab w:val="left" w:pos="360"/>
          <w:tab w:val="left" w:pos="1440"/>
          <w:tab w:val="left" w:pos="1800"/>
        </w:tabs>
        <w:ind w:left="-709" w:right="-1054"/>
        <w:jc w:val="left"/>
        <w:rPr>
          <w:rFonts w:ascii="Calibri" w:eastAsia="Times New Roman" w:hAnsi="Calibri" w:cs="Calibri"/>
          <w:b/>
          <w:bCs/>
          <w:sz w:val="24"/>
          <w:szCs w:val="24"/>
        </w:rPr>
      </w:pPr>
      <w:r w:rsidRPr="0036444F">
        <w:rPr>
          <w:rFonts w:ascii="Calibri" w:eastAsia="Times New Roman" w:hAnsi="Calibri" w:cs="Calibri"/>
          <w:b/>
          <w:bCs/>
          <w:sz w:val="24"/>
          <w:szCs w:val="24"/>
        </w:rPr>
        <w:t>WSCC/028/21 – Rock Common Quarry, The Hollow, Washington, Pulborough, RH20 3DA</w:t>
      </w:r>
    </w:p>
    <w:p w14:paraId="5E4D8DA2" w14:textId="77777777" w:rsidR="003D0049" w:rsidRPr="0036444F" w:rsidRDefault="003D0049" w:rsidP="003D0049">
      <w:pPr>
        <w:tabs>
          <w:tab w:val="left" w:pos="360"/>
          <w:tab w:val="left" w:pos="1440"/>
          <w:tab w:val="left" w:pos="1800"/>
        </w:tabs>
        <w:ind w:left="-709" w:right="-1054"/>
        <w:jc w:val="left"/>
        <w:rPr>
          <w:rFonts w:ascii="Calibri" w:eastAsia="Times New Roman" w:hAnsi="Calibri" w:cs="Calibri"/>
          <w:sz w:val="24"/>
          <w:szCs w:val="24"/>
        </w:rPr>
      </w:pPr>
      <w:r w:rsidRPr="0036444F">
        <w:rPr>
          <w:rFonts w:ascii="Calibri" w:eastAsia="Times New Roman" w:hAnsi="Calibri" w:cs="Calibri"/>
          <w:i/>
          <w:iCs/>
          <w:sz w:val="24"/>
          <w:szCs w:val="24"/>
        </w:rPr>
        <w:t>The continued winning, working and processing of sand from the existing Rock Common Quarry, the importation of inert classified engineering and restoration material, the stockpiling and treating of the imported material, the placement of the imported material within the quarry void and the restoration and landscaping of the quarry</w:t>
      </w:r>
      <w:r w:rsidRPr="0036444F">
        <w:rPr>
          <w:rFonts w:ascii="Calibri" w:eastAsia="Times New Roman" w:hAnsi="Calibri" w:cs="Calibri"/>
          <w:sz w:val="24"/>
          <w:szCs w:val="24"/>
        </w:rPr>
        <w:t>.</w:t>
      </w:r>
    </w:p>
    <w:p w14:paraId="603F5784" w14:textId="0BA6B478" w:rsidR="003D0049" w:rsidRPr="0036444F" w:rsidRDefault="003D0049" w:rsidP="003D0049">
      <w:pPr>
        <w:tabs>
          <w:tab w:val="left" w:pos="360"/>
          <w:tab w:val="left" w:pos="1440"/>
          <w:tab w:val="left" w:pos="1800"/>
        </w:tabs>
        <w:ind w:left="-709" w:right="-1054"/>
        <w:jc w:val="left"/>
        <w:rPr>
          <w:rFonts w:ascii="Calibri" w:eastAsia="Times New Roman" w:hAnsi="Calibri" w:cs="Calibri"/>
          <w:i/>
          <w:iCs/>
          <w:sz w:val="24"/>
          <w:szCs w:val="24"/>
        </w:rPr>
      </w:pPr>
      <w:r w:rsidRPr="0036444F">
        <w:rPr>
          <w:rFonts w:ascii="Calibri" w:eastAsia="Times New Roman" w:hAnsi="Calibri" w:cs="Calibri"/>
          <w:sz w:val="24"/>
          <w:szCs w:val="24"/>
        </w:rPr>
        <w:t xml:space="preserve">Decision: Application permitted on 8/10/2024. </w:t>
      </w:r>
    </w:p>
    <w:p w14:paraId="790D50B8" w14:textId="77777777" w:rsidR="003D0049" w:rsidRPr="0036444F" w:rsidRDefault="003D0049" w:rsidP="003D0049">
      <w:pPr>
        <w:tabs>
          <w:tab w:val="left" w:pos="360"/>
          <w:tab w:val="left" w:pos="1440"/>
          <w:tab w:val="left" w:pos="1800"/>
        </w:tabs>
        <w:ind w:left="-709" w:right="-1054"/>
        <w:jc w:val="left"/>
        <w:rPr>
          <w:rFonts w:ascii="Calibri" w:hAnsi="Calibri" w:cs="Calibri"/>
          <w:i/>
          <w:iCs/>
          <w:strike/>
          <w:sz w:val="24"/>
          <w:szCs w:val="24"/>
        </w:rPr>
      </w:pPr>
    </w:p>
    <w:p w14:paraId="0EDEA705" w14:textId="77777777" w:rsidR="003D0049" w:rsidRPr="0036444F" w:rsidRDefault="003D0049" w:rsidP="003D0049">
      <w:pPr>
        <w:tabs>
          <w:tab w:val="left" w:pos="360"/>
          <w:tab w:val="left" w:pos="1440"/>
          <w:tab w:val="left" w:pos="1800"/>
        </w:tabs>
        <w:ind w:left="-709" w:right="-1054"/>
        <w:jc w:val="left"/>
        <w:rPr>
          <w:rFonts w:ascii="Calibri" w:hAnsi="Calibri" w:cs="Calibri"/>
          <w:b/>
          <w:bCs/>
          <w:sz w:val="24"/>
          <w:szCs w:val="24"/>
        </w:rPr>
      </w:pPr>
      <w:r w:rsidRPr="0036444F">
        <w:rPr>
          <w:rFonts w:ascii="Calibri" w:hAnsi="Calibri" w:cs="Calibri"/>
          <w:b/>
          <w:bCs/>
          <w:sz w:val="24"/>
          <w:szCs w:val="24"/>
        </w:rPr>
        <w:t>DC/23/0701 Old Clayton Boarding Kennels Storrington Road Washington West Sussex RH20 4AG</w:t>
      </w:r>
    </w:p>
    <w:p w14:paraId="0EBA2E2E" w14:textId="77777777" w:rsidR="003D0049" w:rsidRPr="0036444F" w:rsidRDefault="003D0049" w:rsidP="003D0049">
      <w:pPr>
        <w:tabs>
          <w:tab w:val="left" w:pos="360"/>
          <w:tab w:val="left" w:pos="1440"/>
          <w:tab w:val="left" w:pos="1800"/>
        </w:tabs>
        <w:ind w:left="-709" w:right="-1054"/>
        <w:jc w:val="left"/>
        <w:rPr>
          <w:rFonts w:ascii="Calibri" w:hAnsi="Calibri" w:cs="Calibri"/>
          <w:sz w:val="24"/>
          <w:szCs w:val="24"/>
        </w:rPr>
      </w:pPr>
      <w:bookmarkStart w:id="0" w:name="_Hlk181031846"/>
      <w:r w:rsidRPr="0036444F">
        <w:rPr>
          <w:rFonts w:ascii="Calibri" w:hAnsi="Calibri" w:cs="Calibri"/>
          <w:i/>
          <w:iCs/>
          <w:sz w:val="24"/>
          <w:szCs w:val="24"/>
        </w:rPr>
        <w:t xml:space="preserve">Old Clayton Boarding Kennels Storrington Road Washington West Sussex RH20 4AG </w:t>
      </w:r>
      <w:bookmarkEnd w:id="0"/>
      <w:r w:rsidRPr="0036444F">
        <w:rPr>
          <w:rFonts w:ascii="Calibri" w:hAnsi="Calibri" w:cs="Calibri"/>
          <w:i/>
          <w:iCs/>
          <w:sz w:val="24"/>
          <w:szCs w:val="24"/>
        </w:rPr>
        <w:t>Description</w:t>
      </w:r>
    </w:p>
    <w:p w14:paraId="178A5981" w14:textId="77777777" w:rsidR="003D0049" w:rsidRPr="0036444F" w:rsidRDefault="003D0049" w:rsidP="003D0049">
      <w:pPr>
        <w:tabs>
          <w:tab w:val="left" w:pos="360"/>
          <w:tab w:val="left" w:pos="1440"/>
          <w:tab w:val="left" w:pos="1800"/>
        </w:tabs>
        <w:ind w:left="-709" w:right="-1054"/>
        <w:jc w:val="left"/>
        <w:rPr>
          <w:rFonts w:ascii="Calibri" w:hAnsi="Calibri" w:cs="Calibri"/>
          <w:sz w:val="24"/>
          <w:szCs w:val="24"/>
        </w:rPr>
      </w:pPr>
      <w:r w:rsidRPr="0036444F">
        <w:rPr>
          <w:rFonts w:ascii="Calibri" w:hAnsi="Calibri" w:cs="Calibri"/>
          <w:sz w:val="24"/>
          <w:szCs w:val="24"/>
        </w:rPr>
        <w:t>Demolition of existing kennels and cattery buildings/structures, and existing dwellings. Erection of a 60-bed care home (Class C2) and 8No. age restricted bungalows (Class C3) with associated access, landscaping and other works (including relocation of existing staddle stone barn).</w:t>
      </w:r>
    </w:p>
    <w:p w14:paraId="31986595" w14:textId="15660B21" w:rsidR="003D0049" w:rsidRPr="0036444F" w:rsidRDefault="003D0049" w:rsidP="003D0049">
      <w:pPr>
        <w:tabs>
          <w:tab w:val="left" w:pos="360"/>
          <w:tab w:val="left" w:pos="1440"/>
          <w:tab w:val="left" w:pos="1800"/>
        </w:tabs>
        <w:ind w:left="-709" w:right="-1054"/>
        <w:jc w:val="left"/>
        <w:rPr>
          <w:rFonts w:ascii="Calibri" w:hAnsi="Calibri" w:cs="Calibri"/>
          <w:sz w:val="24"/>
          <w:szCs w:val="24"/>
        </w:rPr>
      </w:pPr>
      <w:r w:rsidRPr="0036444F">
        <w:rPr>
          <w:rFonts w:ascii="Calibri" w:hAnsi="Calibri" w:cs="Calibri"/>
          <w:sz w:val="24"/>
          <w:szCs w:val="24"/>
        </w:rPr>
        <w:t xml:space="preserve">Decision: Application Permitted on 16/10/2024. </w:t>
      </w:r>
    </w:p>
    <w:p w14:paraId="3E7DD60D" w14:textId="77777777" w:rsidR="003D0049" w:rsidRPr="0036444F" w:rsidRDefault="003D0049" w:rsidP="003D0049">
      <w:pPr>
        <w:tabs>
          <w:tab w:val="left" w:pos="360"/>
          <w:tab w:val="left" w:pos="1440"/>
          <w:tab w:val="left" w:pos="1800"/>
        </w:tabs>
        <w:ind w:left="-709" w:right="-1054"/>
        <w:jc w:val="left"/>
        <w:rPr>
          <w:rFonts w:ascii="Calibri" w:hAnsi="Calibri" w:cs="Calibri"/>
          <w:sz w:val="24"/>
          <w:szCs w:val="24"/>
        </w:rPr>
      </w:pPr>
    </w:p>
    <w:p w14:paraId="7C899127" w14:textId="77777777" w:rsidR="003D0049" w:rsidRPr="0036444F" w:rsidRDefault="003D0049" w:rsidP="003D0049">
      <w:pPr>
        <w:tabs>
          <w:tab w:val="left" w:pos="360"/>
          <w:tab w:val="left" w:pos="1440"/>
          <w:tab w:val="left" w:pos="1800"/>
        </w:tabs>
        <w:ind w:left="-709" w:right="-1054"/>
        <w:jc w:val="left"/>
        <w:rPr>
          <w:rFonts w:ascii="Calibri" w:hAnsi="Calibri" w:cs="Calibri"/>
          <w:b/>
          <w:bCs/>
          <w:sz w:val="24"/>
          <w:szCs w:val="24"/>
        </w:rPr>
      </w:pPr>
      <w:r w:rsidRPr="0036444F">
        <w:rPr>
          <w:rFonts w:ascii="Calibri" w:hAnsi="Calibri" w:cs="Calibri"/>
          <w:b/>
          <w:bCs/>
          <w:sz w:val="24"/>
          <w:szCs w:val="24"/>
        </w:rPr>
        <w:t xml:space="preserve">DC/24/0893 Washington Paddocks London Road Washington West Sussex RH20 4AJ </w:t>
      </w:r>
    </w:p>
    <w:p w14:paraId="44927C9B" w14:textId="77777777" w:rsidR="003D0049" w:rsidRPr="0036444F" w:rsidRDefault="003D0049" w:rsidP="003D0049">
      <w:pPr>
        <w:tabs>
          <w:tab w:val="left" w:pos="360"/>
          <w:tab w:val="left" w:pos="1440"/>
          <w:tab w:val="left" w:pos="1800"/>
        </w:tabs>
        <w:ind w:left="-709" w:right="-1054"/>
        <w:jc w:val="left"/>
        <w:rPr>
          <w:rFonts w:ascii="Calibri" w:hAnsi="Calibri" w:cs="Calibri"/>
          <w:sz w:val="24"/>
          <w:szCs w:val="24"/>
        </w:rPr>
      </w:pPr>
      <w:r w:rsidRPr="0036444F">
        <w:rPr>
          <w:rFonts w:ascii="Calibri" w:hAnsi="Calibri" w:cs="Calibri"/>
          <w:sz w:val="24"/>
          <w:szCs w:val="24"/>
        </w:rPr>
        <w:t>Change of Use of Existing Sand School for Dog Agility in addition to Equestrian Purposes (Retrospective)</w:t>
      </w:r>
    </w:p>
    <w:p w14:paraId="42C30E77" w14:textId="03031B32" w:rsidR="003D0049" w:rsidRPr="0036444F" w:rsidRDefault="003D0049" w:rsidP="003D0049">
      <w:pPr>
        <w:tabs>
          <w:tab w:val="left" w:pos="360"/>
          <w:tab w:val="left" w:pos="1440"/>
          <w:tab w:val="left" w:pos="1800"/>
        </w:tabs>
        <w:ind w:left="-709" w:right="-1054"/>
        <w:jc w:val="left"/>
        <w:rPr>
          <w:rFonts w:ascii="Calibri" w:hAnsi="Calibri" w:cs="Calibri"/>
          <w:sz w:val="24"/>
          <w:szCs w:val="24"/>
        </w:rPr>
      </w:pPr>
      <w:r w:rsidRPr="0036444F">
        <w:rPr>
          <w:rFonts w:ascii="Calibri" w:hAnsi="Calibri" w:cs="Calibri"/>
          <w:sz w:val="24"/>
          <w:szCs w:val="24"/>
        </w:rPr>
        <w:t xml:space="preserve">Decision: Application Permitted  </w:t>
      </w:r>
      <w:r w:rsidR="0036444F">
        <w:rPr>
          <w:rFonts w:ascii="Calibri" w:hAnsi="Calibri" w:cs="Calibri"/>
          <w:sz w:val="24"/>
          <w:szCs w:val="24"/>
        </w:rPr>
        <w:t xml:space="preserve">on </w:t>
      </w:r>
      <w:r w:rsidRPr="0036444F">
        <w:rPr>
          <w:rFonts w:ascii="Calibri" w:hAnsi="Calibri" w:cs="Calibri"/>
          <w:sz w:val="24"/>
          <w:szCs w:val="24"/>
        </w:rPr>
        <w:t>11/10/2024.</w:t>
      </w:r>
      <w:r w:rsidRPr="0036444F">
        <w:rPr>
          <w:rFonts w:ascii="Calibri" w:eastAsia="Times New Roman" w:hAnsi="Calibri" w:cs="Calibri"/>
          <w:sz w:val="24"/>
          <w:szCs w:val="24"/>
        </w:rPr>
        <w:t xml:space="preserve"> </w:t>
      </w:r>
    </w:p>
    <w:p w14:paraId="500EC1FF" w14:textId="77777777" w:rsidR="003D0049" w:rsidRPr="0036444F" w:rsidRDefault="003D0049" w:rsidP="003D0049">
      <w:pPr>
        <w:tabs>
          <w:tab w:val="left" w:pos="360"/>
          <w:tab w:val="left" w:pos="1440"/>
          <w:tab w:val="left" w:pos="1800"/>
        </w:tabs>
        <w:ind w:left="-709" w:right="-1054"/>
        <w:jc w:val="left"/>
        <w:rPr>
          <w:rFonts w:ascii="Calibri" w:hAnsi="Calibri" w:cs="Calibri"/>
          <w:sz w:val="24"/>
          <w:szCs w:val="24"/>
        </w:rPr>
      </w:pPr>
    </w:p>
    <w:p w14:paraId="61353A83" w14:textId="77777777" w:rsidR="003D0049" w:rsidRPr="0036444F" w:rsidRDefault="003D0049" w:rsidP="003D0049">
      <w:pPr>
        <w:tabs>
          <w:tab w:val="left" w:pos="360"/>
          <w:tab w:val="left" w:pos="1440"/>
          <w:tab w:val="left" w:pos="1800"/>
        </w:tabs>
        <w:ind w:left="-709" w:right="-1054"/>
        <w:jc w:val="left"/>
        <w:rPr>
          <w:rFonts w:ascii="Calibri" w:eastAsia="Times New Roman" w:hAnsi="Calibri" w:cs="Calibri"/>
          <w:b/>
          <w:sz w:val="24"/>
          <w:szCs w:val="24"/>
          <w:lang w:eastAsia="en-GB"/>
        </w:rPr>
      </w:pPr>
      <w:r w:rsidRPr="0036444F">
        <w:rPr>
          <w:rFonts w:ascii="Calibri" w:eastAsia="Times New Roman" w:hAnsi="Calibri" w:cs="Calibri"/>
          <w:b/>
          <w:sz w:val="24"/>
          <w:szCs w:val="24"/>
          <w:lang w:eastAsia="en-GB"/>
        </w:rPr>
        <w:t xml:space="preserve">Planning compliance matters </w:t>
      </w:r>
    </w:p>
    <w:p w14:paraId="52129C7D" w14:textId="77777777" w:rsidR="003D0049" w:rsidRPr="0036444F" w:rsidRDefault="003D0049" w:rsidP="003D0049">
      <w:pPr>
        <w:tabs>
          <w:tab w:val="left" w:pos="360"/>
          <w:tab w:val="left" w:pos="1440"/>
          <w:tab w:val="left" w:pos="1800"/>
        </w:tabs>
        <w:ind w:left="-709" w:right="-1054"/>
        <w:jc w:val="left"/>
        <w:rPr>
          <w:rFonts w:ascii="Calibri" w:eastAsia="Times New Roman" w:hAnsi="Calibri" w:cs="Calibri"/>
          <w:bCs/>
          <w:sz w:val="24"/>
          <w:szCs w:val="24"/>
          <w:lang w:eastAsia="en-GB"/>
        </w:rPr>
      </w:pPr>
      <w:r w:rsidRPr="0036444F">
        <w:rPr>
          <w:rFonts w:ascii="Calibri" w:eastAsia="Times New Roman" w:hAnsi="Calibri" w:cs="Calibri"/>
          <w:bCs/>
          <w:sz w:val="24"/>
          <w:szCs w:val="24"/>
          <w:lang w:eastAsia="en-GB"/>
        </w:rPr>
        <w:t>None reported</w:t>
      </w:r>
    </w:p>
    <w:p w14:paraId="2F0A4CA4" w14:textId="77777777" w:rsidR="003D0049" w:rsidRPr="0036444F" w:rsidRDefault="003D0049" w:rsidP="003D0049">
      <w:pPr>
        <w:tabs>
          <w:tab w:val="left" w:pos="360"/>
          <w:tab w:val="left" w:pos="1440"/>
          <w:tab w:val="left" w:pos="1800"/>
        </w:tabs>
        <w:ind w:right="-1054"/>
        <w:jc w:val="left"/>
        <w:rPr>
          <w:rFonts w:ascii="Calibri" w:eastAsia="Times New Roman" w:hAnsi="Calibri" w:cs="Calibri"/>
          <w:b/>
          <w:sz w:val="24"/>
          <w:szCs w:val="24"/>
          <w:lang w:eastAsia="en-GB"/>
        </w:rPr>
      </w:pPr>
    </w:p>
    <w:p w14:paraId="392AF244" w14:textId="77777777" w:rsidR="003D0049" w:rsidRPr="0036444F" w:rsidRDefault="003D0049" w:rsidP="003D004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36444F">
        <w:rPr>
          <w:rFonts w:ascii="Calibri" w:eastAsia="Times New Roman" w:hAnsi="Calibri" w:cs="Calibri"/>
          <w:b/>
          <w:sz w:val="24"/>
          <w:szCs w:val="24"/>
          <w:lang w:eastAsia="en-GB"/>
        </w:rPr>
        <w:t>Storrington &amp; Sullington and Washington Neighbourhood Plan (SSWNP)</w:t>
      </w:r>
    </w:p>
    <w:p w14:paraId="3F9CE781" w14:textId="65F48315" w:rsidR="003D0049" w:rsidRPr="0036444F" w:rsidRDefault="003D0049" w:rsidP="003D0049">
      <w:pPr>
        <w:tabs>
          <w:tab w:val="left" w:pos="360"/>
          <w:tab w:val="left" w:pos="1440"/>
          <w:tab w:val="left" w:pos="1800"/>
        </w:tabs>
        <w:ind w:left="-709" w:right="-1054"/>
        <w:jc w:val="left"/>
        <w:rPr>
          <w:rFonts w:ascii="Calibri" w:hAnsi="Calibri" w:cs="Calibri"/>
          <w:sz w:val="24"/>
          <w:szCs w:val="24"/>
        </w:rPr>
      </w:pPr>
      <w:r w:rsidRPr="0036444F">
        <w:rPr>
          <w:rFonts w:ascii="Calibri" w:hAnsi="Calibri" w:cs="Calibri"/>
          <w:sz w:val="24"/>
          <w:szCs w:val="24"/>
        </w:rPr>
        <w:t xml:space="preserve">To Receive and note a verbal report from Washington members of the Steering Group of the </w:t>
      </w:r>
      <w:r w:rsidR="0036444F">
        <w:rPr>
          <w:rFonts w:ascii="Calibri" w:hAnsi="Calibri" w:cs="Calibri"/>
          <w:sz w:val="24"/>
          <w:szCs w:val="24"/>
        </w:rPr>
        <w:t>SSW</w:t>
      </w:r>
      <w:r w:rsidRPr="0036444F">
        <w:rPr>
          <w:rFonts w:ascii="Calibri" w:hAnsi="Calibri" w:cs="Calibri"/>
          <w:sz w:val="24"/>
          <w:szCs w:val="24"/>
        </w:rPr>
        <w:t>NP review which took place on Tuesday 15</w:t>
      </w:r>
      <w:r w:rsidRPr="0036444F">
        <w:rPr>
          <w:rFonts w:ascii="Calibri" w:hAnsi="Calibri" w:cs="Calibri"/>
          <w:sz w:val="24"/>
          <w:szCs w:val="24"/>
          <w:vertAlign w:val="superscript"/>
        </w:rPr>
        <w:t>th</w:t>
      </w:r>
      <w:r w:rsidRPr="0036444F">
        <w:rPr>
          <w:rFonts w:ascii="Calibri" w:hAnsi="Calibri" w:cs="Calibri"/>
          <w:sz w:val="24"/>
          <w:szCs w:val="24"/>
        </w:rPr>
        <w:t xml:space="preserve"> October 2024 at Sullington Village Hall.  </w:t>
      </w:r>
    </w:p>
    <w:p w14:paraId="016A20AD" w14:textId="77777777" w:rsidR="003D0049" w:rsidRPr="0036444F" w:rsidRDefault="003D0049" w:rsidP="003D0049">
      <w:pPr>
        <w:tabs>
          <w:tab w:val="left" w:pos="360"/>
          <w:tab w:val="left" w:pos="1440"/>
          <w:tab w:val="left" w:pos="1800"/>
        </w:tabs>
        <w:ind w:left="-709" w:right="-1054"/>
        <w:jc w:val="left"/>
        <w:rPr>
          <w:rFonts w:eastAsia="Times New Roman"/>
          <w:sz w:val="24"/>
          <w:szCs w:val="24"/>
        </w:rPr>
      </w:pPr>
    </w:p>
    <w:p w14:paraId="5F743409" w14:textId="77777777" w:rsidR="003D0049" w:rsidRPr="0036444F" w:rsidRDefault="003D0049" w:rsidP="003D004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36444F">
        <w:rPr>
          <w:rFonts w:ascii="Calibri" w:eastAsia="Times New Roman" w:hAnsi="Calibri" w:cs="Calibri"/>
          <w:b/>
          <w:sz w:val="24"/>
          <w:szCs w:val="24"/>
          <w:lang w:eastAsia="en-GB"/>
        </w:rPr>
        <w:t xml:space="preserve">SDNPA Local Plan Review </w:t>
      </w:r>
      <w:r w:rsidRPr="0036444F">
        <w:rPr>
          <w:b/>
          <w:sz w:val="24"/>
          <w:szCs w:val="24"/>
        </w:rPr>
        <w:t xml:space="preserve">- </w:t>
      </w:r>
      <w:r w:rsidRPr="0036444F">
        <w:rPr>
          <w:rFonts w:ascii="Calibri" w:hAnsi="Calibri" w:cs="Calibri"/>
          <w:b/>
          <w:sz w:val="24"/>
          <w:szCs w:val="24"/>
        </w:rPr>
        <w:t>Preview of draft site allocations in the parish and Land Availability Assessment</w:t>
      </w:r>
    </w:p>
    <w:p w14:paraId="13698A71" w14:textId="0280CE8D" w:rsidR="003D0049" w:rsidRPr="0036444F" w:rsidRDefault="003D0049" w:rsidP="003D0049">
      <w:pPr>
        <w:tabs>
          <w:tab w:val="left" w:pos="360"/>
          <w:tab w:val="left" w:pos="1440"/>
          <w:tab w:val="left" w:pos="1800"/>
        </w:tabs>
        <w:ind w:left="-709" w:right="-1054"/>
        <w:jc w:val="left"/>
        <w:rPr>
          <w:rFonts w:ascii="Calibri" w:eastAsia="Times New Roman" w:hAnsi="Calibri" w:cs="Calibri"/>
          <w:bCs/>
          <w:i/>
          <w:iCs/>
          <w:sz w:val="24"/>
          <w:szCs w:val="24"/>
          <w:lang w:eastAsia="en-GB"/>
        </w:rPr>
      </w:pPr>
      <w:r w:rsidRPr="0036444F">
        <w:rPr>
          <w:rFonts w:ascii="Calibri" w:eastAsia="Times New Roman" w:hAnsi="Calibri" w:cs="Calibri"/>
          <w:bCs/>
          <w:sz w:val="24"/>
          <w:szCs w:val="24"/>
          <w:lang w:eastAsia="en-GB"/>
        </w:rPr>
        <w:t xml:space="preserve">To Report and consider commenting on the potential allocation of sites in the parish.  </w:t>
      </w:r>
      <w:r w:rsidR="0036444F">
        <w:rPr>
          <w:rFonts w:ascii="Calibri" w:eastAsia="Times New Roman" w:hAnsi="Calibri" w:cs="Calibri"/>
          <w:bCs/>
          <w:sz w:val="24"/>
          <w:szCs w:val="24"/>
          <w:lang w:eastAsia="en-GB"/>
        </w:rPr>
        <w:t>Preview documents to be published on 1</w:t>
      </w:r>
      <w:r w:rsidR="0036444F" w:rsidRPr="0036444F">
        <w:rPr>
          <w:rFonts w:ascii="Calibri" w:eastAsia="Times New Roman" w:hAnsi="Calibri" w:cs="Calibri"/>
          <w:bCs/>
          <w:sz w:val="24"/>
          <w:szCs w:val="24"/>
          <w:vertAlign w:val="superscript"/>
          <w:lang w:eastAsia="en-GB"/>
        </w:rPr>
        <w:t>st</w:t>
      </w:r>
      <w:r w:rsidR="0036444F">
        <w:rPr>
          <w:rFonts w:ascii="Calibri" w:eastAsia="Times New Roman" w:hAnsi="Calibri" w:cs="Calibri"/>
          <w:bCs/>
          <w:sz w:val="24"/>
          <w:szCs w:val="24"/>
          <w:lang w:eastAsia="en-GB"/>
        </w:rPr>
        <w:t xml:space="preserve"> November </w:t>
      </w:r>
      <w:r w:rsidR="00BC38EA">
        <w:rPr>
          <w:rFonts w:ascii="Calibri" w:eastAsia="Times New Roman" w:hAnsi="Calibri" w:cs="Calibri"/>
          <w:bCs/>
          <w:sz w:val="24"/>
          <w:szCs w:val="24"/>
          <w:lang w:eastAsia="en-GB"/>
        </w:rPr>
        <w:t>when SDNPA embargo is lifted.</w:t>
      </w:r>
    </w:p>
    <w:p w14:paraId="79098836" w14:textId="77777777" w:rsidR="003D0049" w:rsidRPr="0036444F" w:rsidRDefault="003D0049" w:rsidP="003D0049">
      <w:pPr>
        <w:tabs>
          <w:tab w:val="left" w:pos="360"/>
          <w:tab w:val="left" w:pos="1440"/>
          <w:tab w:val="left" w:pos="1800"/>
        </w:tabs>
        <w:ind w:left="-709" w:right="-1054"/>
        <w:jc w:val="left"/>
        <w:rPr>
          <w:rFonts w:ascii="Calibri" w:eastAsia="Times New Roman" w:hAnsi="Calibri" w:cs="Calibri"/>
          <w:bCs/>
          <w:i/>
          <w:iCs/>
          <w:sz w:val="24"/>
          <w:szCs w:val="24"/>
          <w:lang w:eastAsia="en-GB"/>
        </w:rPr>
      </w:pPr>
    </w:p>
    <w:p w14:paraId="7DBB8835" w14:textId="77777777" w:rsidR="003D0049" w:rsidRPr="0036444F" w:rsidRDefault="003D0049" w:rsidP="003D004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36444F">
        <w:rPr>
          <w:rFonts w:ascii="Calibri" w:eastAsia="Times New Roman" w:hAnsi="Calibri" w:cs="Calibri"/>
          <w:b/>
          <w:bCs/>
          <w:sz w:val="24"/>
          <w:szCs w:val="24"/>
          <w:lang w:eastAsia="en-GB"/>
        </w:rPr>
        <w:t>To Agree action on any urgent matters for consideration</w:t>
      </w:r>
    </w:p>
    <w:p w14:paraId="1E655E8E" w14:textId="324E7576" w:rsidR="003D0049" w:rsidRPr="0036444F" w:rsidRDefault="003D0049" w:rsidP="003D0049">
      <w:pPr>
        <w:tabs>
          <w:tab w:val="left" w:pos="360"/>
          <w:tab w:val="left" w:pos="1440"/>
          <w:tab w:val="left" w:pos="1800"/>
        </w:tabs>
        <w:ind w:left="-709" w:right="-1054"/>
        <w:jc w:val="left"/>
        <w:rPr>
          <w:rFonts w:ascii="Calibri" w:eastAsia="Times New Roman" w:hAnsi="Calibri" w:cs="Calibri"/>
          <w:sz w:val="24"/>
          <w:szCs w:val="24"/>
          <w:lang w:eastAsia="en-GB"/>
        </w:rPr>
      </w:pPr>
      <w:r w:rsidRPr="0036444F">
        <w:rPr>
          <w:rFonts w:ascii="Calibri" w:eastAsia="Times New Roman" w:hAnsi="Calibri" w:cs="Calibri"/>
          <w:sz w:val="24"/>
          <w:szCs w:val="24"/>
          <w:lang w:eastAsia="en-GB"/>
        </w:rPr>
        <w:t xml:space="preserve">Chairman to invite Councillors and Clerk to raise any matters which cannot wait until the next meeting. </w:t>
      </w:r>
    </w:p>
    <w:p w14:paraId="31E92675" w14:textId="77777777" w:rsidR="003D0049" w:rsidRPr="0036444F" w:rsidRDefault="003D0049" w:rsidP="003D0049">
      <w:pPr>
        <w:tabs>
          <w:tab w:val="left" w:pos="360"/>
          <w:tab w:val="left" w:pos="1440"/>
          <w:tab w:val="left" w:pos="1800"/>
        </w:tabs>
        <w:ind w:left="-709" w:right="-1054"/>
        <w:contextualSpacing/>
        <w:jc w:val="left"/>
        <w:rPr>
          <w:rFonts w:ascii="Calibri" w:eastAsia="Times New Roman" w:hAnsi="Calibri" w:cs="Calibri"/>
          <w:bCs/>
          <w:sz w:val="24"/>
          <w:szCs w:val="24"/>
          <w:lang w:eastAsia="en-GB"/>
        </w:rPr>
      </w:pPr>
    </w:p>
    <w:p w14:paraId="58752B2C" w14:textId="77777777" w:rsidR="003D0049" w:rsidRPr="0036444F" w:rsidRDefault="003D0049" w:rsidP="003D004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36444F">
        <w:rPr>
          <w:rFonts w:ascii="Calibri" w:eastAsia="Times New Roman" w:hAnsi="Calibri" w:cs="Calibri"/>
          <w:b/>
          <w:sz w:val="24"/>
          <w:szCs w:val="24"/>
          <w:lang w:eastAsia="en-GB"/>
        </w:rPr>
        <w:t>Delegated Decisions</w:t>
      </w:r>
    </w:p>
    <w:p w14:paraId="22061A91" w14:textId="55B74E85" w:rsidR="003D0049" w:rsidRPr="0036444F" w:rsidRDefault="003D0049" w:rsidP="003D0049">
      <w:pPr>
        <w:tabs>
          <w:tab w:val="left" w:pos="360"/>
          <w:tab w:val="left" w:pos="1440"/>
          <w:tab w:val="left" w:pos="1800"/>
        </w:tabs>
        <w:ind w:left="-709" w:right="-1054"/>
        <w:jc w:val="left"/>
        <w:rPr>
          <w:rFonts w:ascii="Calibri" w:eastAsia="Times New Roman" w:hAnsi="Calibri" w:cs="Calibri"/>
          <w:bCs/>
          <w:sz w:val="24"/>
          <w:szCs w:val="24"/>
          <w:lang w:eastAsia="en-GB"/>
        </w:rPr>
      </w:pPr>
      <w:r w:rsidRPr="0036444F">
        <w:rPr>
          <w:rFonts w:ascii="Calibri" w:eastAsia="Times New Roman" w:hAnsi="Calibri" w:cs="Calibri"/>
          <w:bCs/>
          <w:sz w:val="24"/>
          <w:szCs w:val="24"/>
          <w:lang w:eastAsia="en-GB"/>
        </w:rPr>
        <w:t>To Report and note delegated decision by the Chairmanship on 23</w:t>
      </w:r>
      <w:r w:rsidRPr="0036444F">
        <w:rPr>
          <w:rFonts w:ascii="Calibri" w:eastAsia="Times New Roman" w:hAnsi="Calibri" w:cs="Calibri"/>
          <w:bCs/>
          <w:sz w:val="24"/>
          <w:szCs w:val="24"/>
          <w:vertAlign w:val="superscript"/>
          <w:lang w:eastAsia="en-GB"/>
        </w:rPr>
        <w:t>rd</w:t>
      </w:r>
      <w:r w:rsidRPr="0036444F">
        <w:rPr>
          <w:rFonts w:ascii="Calibri" w:eastAsia="Times New Roman" w:hAnsi="Calibri" w:cs="Calibri"/>
          <w:bCs/>
          <w:sz w:val="24"/>
          <w:szCs w:val="24"/>
          <w:lang w:eastAsia="en-GB"/>
        </w:rPr>
        <w:t xml:space="preserve"> October 2024 to approve</w:t>
      </w:r>
      <w:r w:rsidRPr="0036444F">
        <w:rPr>
          <w:rFonts w:ascii="Calibri" w:eastAsia="Times New Roman" w:hAnsi="Calibri" w:cs="Calibri"/>
          <w:bCs/>
          <w:sz w:val="24"/>
          <w:szCs w:val="24"/>
          <w:lang w:eastAsia="en-GB"/>
        </w:rPr>
        <w:t xml:space="preserve"> quotation of £45 per hour from HDC to remove </w:t>
      </w:r>
      <w:r w:rsidRPr="0036444F">
        <w:rPr>
          <w:rFonts w:ascii="Calibri" w:eastAsia="Times New Roman" w:hAnsi="Calibri" w:cs="Calibri"/>
          <w:bCs/>
          <w:sz w:val="24"/>
          <w:szCs w:val="24"/>
          <w:lang w:eastAsia="en-GB"/>
        </w:rPr>
        <w:t>graffiti from the Council’s bus shelter opposite Washington Cottages.</w:t>
      </w:r>
    </w:p>
    <w:p w14:paraId="5F35EF83" w14:textId="77777777" w:rsidR="003D0049" w:rsidRPr="0036444F" w:rsidRDefault="003D0049" w:rsidP="003D0049">
      <w:pPr>
        <w:tabs>
          <w:tab w:val="left" w:pos="360"/>
          <w:tab w:val="left" w:pos="1440"/>
          <w:tab w:val="left" w:pos="1800"/>
        </w:tabs>
        <w:ind w:left="-709" w:right="-1054"/>
        <w:jc w:val="left"/>
        <w:rPr>
          <w:rFonts w:ascii="Calibri" w:eastAsia="Times New Roman" w:hAnsi="Calibri" w:cs="Calibri"/>
          <w:bCs/>
          <w:sz w:val="24"/>
          <w:szCs w:val="24"/>
          <w:lang w:eastAsia="en-GB"/>
        </w:rPr>
      </w:pPr>
    </w:p>
    <w:p w14:paraId="33324F54" w14:textId="77777777" w:rsidR="003D0049" w:rsidRPr="0036444F" w:rsidRDefault="003D0049" w:rsidP="003D004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36444F">
        <w:rPr>
          <w:rFonts w:ascii="Calibri" w:eastAsia="Times New Roman" w:hAnsi="Calibri" w:cs="Calibri"/>
          <w:b/>
          <w:sz w:val="24"/>
          <w:szCs w:val="24"/>
          <w:lang w:eastAsia="en-GB"/>
        </w:rPr>
        <w:t xml:space="preserve">Washington Recreation Ground Charity (WRGC) </w:t>
      </w:r>
    </w:p>
    <w:p w14:paraId="2C1A2215" w14:textId="77777777" w:rsidR="003D0049" w:rsidRPr="0036444F" w:rsidRDefault="003D0049" w:rsidP="003D0049">
      <w:pPr>
        <w:tabs>
          <w:tab w:val="left" w:pos="360"/>
          <w:tab w:val="left" w:pos="1440"/>
          <w:tab w:val="left" w:pos="1800"/>
        </w:tabs>
        <w:ind w:left="-709" w:right="-1054"/>
        <w:jc w:val="left"/>
        <w:rPr>
          <w:rFonts w:ascii="Calibri" w:eastAsia="Times New Roman" w:hAnsi="Calibri" w:cs="Calibri"/>
          <w:bCs/>
          <w:sz w:val="24"/>
          <w:szCs w:val="24"/>
          <w:lang w:eastAsia="en-GB"/>
        </w:rPr>
      </w:pPr>
      <w:r w:rsidRPr="0036444F">
        <w:rPr>
          <w:rFonts w:ascii="Calibri" w:eastAsia="Times New Roman" w:hAnsi="Calibri" w:cs="Calibri"/>
          <w:bCs/>
          <w:sz w:val="24"/>
          <w:szCs w:val="24"/>
          <w:lang w:eastAsia="en-GB"/>
        </w:rPr>
        <w:t xml:space="preserve">To Report and note the published </w:t>
      </w:r>
      <w:hyperlink r:id="rId10" w:history="1">
        <w:r w:rsidRPr="0036444F">
          <w:rPr>
            <w:color w:val="0000FF"/>
            <w:sz w:val="24"/>
            <w:szCs w:val="24"/>
            <w:u w:val="single"/>
          </w:rPr>
          <w:t>WRGC Annual Return 2023.24</w:t>
        </w:r>
      </w:hyperlink>
      <w:r w:rsidRPr="0036444F">
        <w:rPr>
          <w:sz w:val="24"/>
          <w:szCs w:val="24"/>
        </w:rPr>
        <w:t xml:space="preserve">  </w:t>
      </w:r>
    </w:p>
    <w:p w14:paraId="019A4DEF" w14:textId="77777777" w:rsidR="003D0049" w:rsidRPr="0036444F" w:rsidRDefault="003D0049" w:rsidP="003D0049">
      <w:pPr>
        <w:tabs>
          <w:tab w:val="left" w:pos="360"/>
          <w:tab w:val="left" w:pos="1440"/>
          <w:tab w:val="left" w:pos="1800"/>
        </w:tabs>
        <w:ind w:left="-709" w:right="-1054"/>
        <w:jc w:val="left"/>
        <w:rPr>
          <w:rFonts w:ascii="Calibri" w:eastAsia="Times New Roman" w:hAnsi="Calibri" w:cs="Calibri"/>
          <w:bCs/>
          <w:sz w:val="24"/>
          <w:szCs w:val="24"/>
          <w:lang w:eastAsia="en-GB"/>
        </w:rPr>
      </w:pPr>
    </w:p>
    <w:p w14:paraId="17AC762F" w14:textId="77777777" w:rsidR="003D0049" w:rsidRPr="0036444F" w:rsidRDefault="003D0049" w:rsidP="003D004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36444F">
        <w:rPr>
          <w:rFonts w:ascii="Calibri" w:eastAsia="Times New Roman" w:hAnsi="Calibri" w:cs="Calibri"/>
          <w:b/>
          <w:sz w:val="24"/>
          <w:szCs w:val="24"/>
          <w:lang w:eastAsia="en-GB"/>
        </w:rPr>
        <w:t>Banking signatories</w:t>
      </w:r>
    </w:p>
    <w:p w14:paraId="4E3EB0EE" w14:textId="77777777" w:rsidR="003D0049" w:rsidRDefault="003D0049" w:rsidP="003D0049">
      <w:pPr>
        <w:tabs>
          <w:tab w:val="left" w:pos="360"/>
          <w:tab w:val="left" w:pos="1440"/>
          <w:tab w:val="left" w:pos="1800"/>
        </w:tabs>
        <w:ind w:left="-709" w:right="-1054"/>
        <w:jc w:val="left"/>
        <w:rPr>
          <w:rFonts w:ascii="Calibri" w:eastAsia="Times New Roman" w:hAnsi="Calibri" w:cs="Calibri"/>
          <w:bCs/>
          <w:sz w:val="24"/>
          <w:szCs w:val="24"/>
          <w:lang w:eastAsia="en-GB"/>
        </w:rPr>
      </w:pPr>
      <w:r w:rsidRPr="0036444F">
        <w:rPr>
          <w:rFonts w:ascii="Calibri" w:eastAsia="Times New Roman" w:hAnsi="Calibri" w:cs="Calibri"/>
          <w:bCs/>
          <w:sz w:val="24"/>
          <w:szCs w:val="24"/>
          <w:lang w:eastAsia="en-GB"/>
        </w:rPr>
        <w:t xml:space="preserve">To Approve two additional banking signatories. </w:t>
      </w:r>
    </w:p>
    <w:p w14:paraId="3F660C94" w14:textId="77777777" w:rsidR="00BC38EA" w:rsidRDefault="00BC38EA" w:rsidP="003D0049">
      <w:pPr>
        <w:tabs>
          <w:tab w:val="left" w:pos="360"/>
          <w:tab w:val="left" w:pos="1440"/>
          <w:tab w:val="left" w:pos="1800"/>
        </w:tabs>
        <w:ind w:left="-709" w:right="-1054"/>
        <w:jc w:val="left"/>
        <w:rPr>
          <w:rFonts w:ascii="Calibri" w:eastAsia="Times New Roman" w:hAnsi="Calibri" w:cs="Calibri"/>
          <w:bCs/>
          <w:sz w:val="24"/>
          <w:szCs w:val="24"/>
          <w:lang w:eastAsia="en-GB"/>
        </w:rPr>
      </w:pPr>
    </w:p>
    <w:p w14:paraId="3B3F2A5A" w14:textId="77777777" w:rsidR="00BC38EA" w:rsidRPr="0036444F" w:rsidRDefault="00BC38EA" w:rsidP="003D0049">
      <w:pPr>
        <w:tabs>
          <w:tab w:val="left" w:pos="360"/>
          <w:tab w:val="left" w:pos="1440"/>
          <w:tab w:val="left" w:pos="1800"/>
        </w:tabs>
        <w:ind w:left="-709" w:right="-1054"/>
        <w:jc w:val="left"/>
        <w:rPr>
          <w:rFonts w:ascii="Calibri" w:eastAsia="Times New Roman" w:hAnsi="Calibri" w:cs="Calibri"/>
          <w:bCs/>
          <w:sz w:val="24"/>
          <w:szCs w:val="24"/>
          <w:lang w:eastAsia="en-GB"/>
        </w:rPr>
      </w:pPr>
    </w:p>
    <w:p w14:paraId="2CC3B587" w14:textId="77777777" w:rsidR="003D0049" w:rsidRPr="0036444F" w:rsidRDefault="003D0049" w:rsidP="003D0049">
      <w:pPr>
        <w:tabs>
          <w:tab w:val="left" w:pos="360"/>
          <w:tab w:val="left" w:pos="1440"/>
          <w:tab w:val="left" w:pos="1800"/>
        </w:tabs>
        <w:ind w:left="-709" w:right="-1054"/>
        <w:jc w:val="left"/>
        <w:rPr>
          <w:rFonts w:ascii="Calibri" w:eastAsia="Times New Roman" w:hAnsi="Calibri" w:cs="Calibri"/>
          <w:bCs/>
          <w:sz w:val="24"/>
          <w:szCs w:val="24"/>
          <w:lang w:eastAsia="en-GB"/>
        </w:rPr>
      </w:pPr>
    </w:p>
    <w:p w14:paraId="50928F5B" w14:textId="77777777" w:rsidR="003D0049" w:rsidRPr="0036444F" w:rsidRDefault="003D0049" w:rsidP="003D004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36444F">
        <w:rPr>
          <w:rFonts w:ascii="Calibri" w:eastAsia="Times New Roman" w:hAnsi="Calibri" w:cs="Calibri"/>
          <w:b/>
          <w:sz w:val="24"/>
          <w:szCs w:val="24"/>
          <w:lang w:eastAsia="en-GB"/>
        </w:rPr>
        <w:lastRenderedPageBreak/>
        <w:t>Payments</w:t>
      </w:r>
    </w:p>
    <w:p w14:paraId="21928122" w14:textId="6B73F5EE" w:rsidR="003D0049" w:rsidRPr="0036444F" w:rsidRDefault="003D0049" w:rsidP="003D0049">
      <w:pPr>
        <w:tabs>
          <w:tab w:val="left" w:pos="360"/>
          <w:tab w:val="left" w:pos="1440"/>
          <w:tab w:val="left" w:pos="1800"/>
        </w:tabs>
        <w:ind w:left="-709" w:right="-1054"/>
        <w:jc w:val="left"/>
        <w:rPr>
          <w:rFonts w:ascii="Calibri" w:eastAsia="Times New Roman" w:hAnsi="Calibri" w:cs="Calibri"/>
          <w:bCs/>
          <w:i/>
          <w:iCs/>
          <w:sz w:val="24"/>
          <w:szCs w:val="24"/>
          <w:lang w:eastAsia="en-GB"/>
        </w:rPr>
      </w:pPr>
      <w:r w:rsidRPr="0036444F">
        <w:rPr>
          <w:rFonts w:ascii="Calibri" w:eastAsia="Times New Roman" w:hAnsi="Calibri" w:cs="Calibri"/>
          <w:bCs/>
          <w:sz w:val="24"/>
          <w:szCs w:val="24"/>
          <w:lang w:eastAsia="en-GB"/>
        </w:rPr>
        <w:t xml:space="preserve">To Approve the </w:t>
      </w:r>
      <w:hyperlink r:id="rId11" w:history="1">
        <w:r w:rsidRPr="0036444F">
          <w:rPr>
            <w:color w:val="0000FF"/>
            <w:sz w:val="24"/>
            <w:szCs w:val="24"/>
            <w:u w:val="single"/>
          </w:rPr>
          <w:t>Payments Schedule</w:t>
        </w:r>
      </w:hyperlink>
      <w:r w:rsidRPr="0036444F">
        <w:rPr>
          <w:sz w:val="24"/>
          <w:szCs w:val="24"/>
        </w:rPr>
        <w:t xml:space="preserve"> </w:t>
      </w:r>
      <w:r w:rsidRPr="0036444F">
        <w:rPr>
          <w:rFonts w:ascii="Calibri" w:eastAsia="Times New Roman" w:hAnsi="Calibri" w:cs="Calibri"/>
          <w:bCs/>
          <w:sz w:val="24"/>
          <w:szCs w:val="24"/>
          <w:lang w:eastAsia="en-GB"/>
        </w:rPr>
        <w:t>of</w:t>
      </w:r>
      <w:r w:rsidR="0036444F">
        <w:rPr>
          <w:rFonts w:ascii="Calibri" w:eastAsia="Times New Roman" w:hAnsi="Calibri" w:cs="Calibri"/>
          <w:bCs/>
          <w:sz w:val="24"/>
          <w:szCs w:val="24"/>
          <w:lang w:eastAsia="en-GB"/>
        </w:rPr>
        <w:t xml:space="preserve"> invoices</w:t>
      </w:r>
      <w:r w:rsidRPr="0036444F">
        <w:rPr>
          <w:rFonts w:ascii="Calibri" w:eastAsia="Times New Roman" w:hAnsi="Calibri" w:cs="Calibri"/>
          <w:bCs/>
          <w:sz w:val="24"/>
          <w:szCs w:val="24"/>
          <w:lang w:eastAsia="en-GB"/>
        </w:rPr>
        <w:t xml:space="preserve"> totalling </w:t>
      </w:r>
      <w:r w:rsidRPr="0036444F">
        <w:rPr>
          <w:rFonts w:ascii="Calibri" w:eastAsia="Times New Roman" w:hAnsi="Calibri" w:cs="Calibri"/>
          <w:b/>
          <w:sz w:val="24"/>
          <w:szCs w:val="24"/>
          <w:lang w:eastAsia="en-GB"/>
        </w:rPr>
        <w:t>£3,664.19</w:t>
      </w:r>
      <w:r w:rsidRPr="0036444F">
        <w:rPr>
          <w:rFonts w:ascii="Calibri" w:eastAsia="Times New Roman" w:hAnsi="Calibri" w:cs="Calibri"/>
          <w:bCs/>
          <w:sz w:val="24"/>
          <w:szCs w:val="24"/>
          <w:lang w:eastAsia="en-GB"/>
        </w:rPr>
        <w:t xml:space="preserve"> and any additional invoices presented at the meeting. </w:t>
      </w:r>
    </w:p>
    <w:p w14:paraId="0C70BE7C" w14:textId="77777777" w:rsidR="003D0049" w:rsidRPr="0036444F" w:rsidRDefault="003D0049" w:rsidP="003D0049">
      <w:pPr>
        <w:jc w:val="both"/>
        <w:rPr>
          <w:rFonts w:ascii="Calibri" w:eastAsia="Times New Roman" w:hAnsi="Calibri" w:cs="Calibri"/>
          <w:bCs/>
          <w:sz w:val="24"/>
          <w:szCs w:val="24"/>
          <w:lang w:eastAsia="en-GB"/>
        </w:rPr>
      </w:pPr>
    </w:p>
    <w:p w14:paraId="5C485950" w14:textId="77777777" w:rsidR="003D0049" w:rsidRPr="0036444F" w:rsidRDefault="003D0049" w:rsidP="003D004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36444F">
        <w:rPr>
          <w:rFonts w:ascii="Calibri" w:eastAsia="Times New Roman" w:hAnsi="Calibri" w:cs="Calibri"/>
          <w:b/>
          <w:sz w:val="24"/>
          <w:szCs w:val="24"/>
          <w:lang w:eastAsia="en-GB"/>
        </w:rPr>
        <w:t>Bank reconciliations</w:t>
      </w:r>
    </w:p>
    <w:p w14:paraId="5E9729BA" w14:textId="77777777" w:rsidR="003D0049" w:rsidRPr="0036444F" w:rsidRDefault="003D0049" w:rsidP="003D0049">
      <w:pPr>
        <w:tabs>
          <w:tab w:val="left" w:pos="360"/>
          <w:tab w:val="left" w:pos="1440"/>
          <w:tab w:val="left" w:pos="1800"/>
        </w:tabs>
        <w:ind w:left="-709" w:right="-1054"/>
        <w:jc w:val="left"/>
        <w:rPr>
          <w:rFonts w:ascii="Calibri" w:eastAsia="Times New Roman" w:hAnsi="Calibri" w:cs="Calibri"/>
          <w:bCs/>
          <w:sz w:val="24"/>
          <w:szCs w:val="24"/>
          <w:lang w:eastAsia="en-GB"/>
        </w:rPr>
      </w:pPr>
      <w:r w:rsidRPr="0036444F">
        <w:rPr>
          <w:rFonts w:ascii="Calibri" w:eastAsia="Times New Roman" w:hAnsi="Calibri" w:cs="Calibri"/>
          <w:bCs/>
          <w:sz w:val="24"/>
          <w:szCs w:val="24"/>
          <w:lang w:eastAsia="en-GB"/>
        </w:rPr>
        <w:t xml:space="preserve">To Report and note the monthly </w:t>
      </w:r>
      <w:hyperlink r:id="rId12" w:history="1">
        <w:r w:rsidRPr="0036444F">
          <w:rPr>
            <w:color w:val="0000FF"/>
            <w:sz w:val="24"/>
            <w:szCs w:val="24"/>
            <w:u w:val="single"/>
          </w:rPr>
          <w:t>Lloyds Bank Treasurer’s Account Reconciliation for October 2024</w:t>
        </w:r>
      </w:hyperlink>
      <w:r w:rsidRPr="0036444F">
        <w:rPr>
          <w:rFonts w:ascii="Calibri" w:eastAsia="Times New Roman" w:hAnsi="Calibri" w:cs="Calibri"/>
          <w:bCs/>
          <w:sz w:val="24"/>
          <w:szCs w:val="24"/>
          <w:lang w:eastAsia="en-GB"/>
        </w:rPr>
        <w:t xml:space="preserve">. </w:t>
      </w:r>
    </w:p>
    <w:p w14:paraId="7C4E916A" w14:textId="77777777" w:rsidR="003D0049" w:rsidRPr="0036444F" w:rsidRDefault="003D0049" w:rsidP="003D0049">
      <w:pPr>
        <w:tabs>
          <w:tab w:val="left" w:pos="360"/>
          <w:tab w:val="left" w:pos="1440"/>
          <w:tab w:val="left" w:pos="1800"/>
        </w:tabs>
        <w:ind w:left="-709" w:right="-1054"/>
        <w:jc w:val="left"/>
        <w:rPr>
          <w:rFonts w:ascii="Calibri" w:eastAsia="Times New Roman" w:hAnsi="Calibri" w:cs="Calibri"/>
          <w:bCs/>
          <w:sz w:val="24"/>
          <w:szCs w:val="24"/>
          <w:lang w:eastAsia="en-GB"/>
        </w:rPr>
      </w:pPr>
    </w:p>
    <w:p w14:paraId="6D2D793B" w14:textId="77777777" w:rsidR="003D0049" w:rsidRPr="0036444F" w:rsidRDefault="003D0049" w:rsidP="003D004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36444F">
        <w:rPr>
          <w:rFonts w:ascii="Calibri" w:eastAsia="Times New Roman" w:hAnsi="Calibri" w:cs="Calibri"/>
          <w:b/>
          <w:sz w:val="24"/>
          <w:szCs w:val="24"/>
          <w:lang w:eastAsia="en-GB"/>
        </w:rPr>
        <w:t>Council’s website</w:t>
      </w:r>
    </w:p>
    <w:p w14:paraId="3DFC8985" w14:textId="2E9BD18D" w:rsidR="003D0049" w:rsidRPr="0036444F" w:rsidRDefault="003D0049" w:rsidP="003D0049">
      <w:pPr>
        <w:tabs>
          <w:tab w:val="left" w:pos="360"/>
          <w:tab w:val="left" w:pos="1440"/>
          <w:tab w:val="left" w:pos="1800"/>
        </w:tabs>
        <w:ind w:left="-709" w:right="-1054"/>
        <w:jc w:val="left"/>
        <w:rPr>
          <w:rFonts w:ascii="Calibri" w:eastAsia="Times New Roman" w:hAnsi="Calibri" w:cs="Calibri"/>
          <w:bCs/>
          <w:i/>
          <w:iCs/>
          <w:sz w:val="24"/>
          <w:szCs w:val="24"/>
          <w:lang w:eastAsia="en-GB"/>
        </w:rPr>
      </w:pPr>
      <w:r w:rsidRPr="0036444F">
        <w:rPr>
          <w:rFonts w:ascii="Calibri" w:eastAsia="Times New Roman" w:hAnsi="Calibri" w:cs="Calibri"/>
          <w:bCs/>
          <w:sz w:val="24"/>
          <w:szCs w:val="24"/>
          <w:lang w:eastAsia="en-GB"/>
        </w:rPr>
        <w:t xml:space="preserve">To Consider and Approve </w:t>
      </w:r>
      <w:hyperlink r:id="rId13" w:history="1">
        <w:r w:rsidRPr="0036444F">
          <w:rPr>
            <w:color w:val="0000FF"/>
            <w:sz w:val="24"/>
            <w:szCs w:val="24"/>
            <w:u w:val="single"/>
          </w:rPr>
          <w:t>quota</w:t>
        </w:r>
        <w:r w:rsidRPr="0036444F">
          <w:rPr>
            <w:color w:val="0000FF"/>
            <w:sz w:val="24"/>
            <w:szCs w:val="24"/>
            <w:u w:val="single"/>
          </w:rPr>
          <w:t>tion</w:t>
        </w:r>
      </w:hyperlink>
      <w:r w:rsidRPr="0036444F">
        <w:rPr>
          <w:rFonts w:ascii="Calibri" w:eastAsia="Times New Roman" w:hAnsi="Calibri" w:cs="Calibri"/>
          <w:bCs/>
          <w:sz w:val="24"/>
          <w:szCs w:val="24"/>
          <w:lang w:eastAsia="en-GB"/>
        </w:rPr>
        <w:t xml:space="preserve"> </w:t>
      </w:r>
      <w:r w:rsidRPr="0036444F">
        <w:rPr>
          <w:rFonts w:ascii="Calibri" w:eastAsia="Times New Roman" w:hAnsi="Calibri" w:cs="Calibri"/>
          <w:bCs/>
          <w:sz w:val="24"/>
          <w:szCs w:val="24"/>
          <w:lang w:eastAsia="en-GB"/>
        </w:rPr>
        <w:t xml:space="preserve">for a </w:t>
      </w:r>
      <w:r w:rsidRPr="0036444F">
        <w:rPr>
          <w:rFonts w:ascii="Calibri" w:eastAsia="Times New Roman" w:hAnsi="Calibri" w:cs="Calibri"/>
          <w:bCs/>
          <w:sz w:val="24"/>
          <w:szCs w:val="24"/>
          <w:lang w:eastAsia="en-GB"/>
        </w:rPr>
        <w:t>website audit to meet WCAG 2.2 (Website Compliance Accessibility Guidelines</w:t>
      </w:r>
      <w:r w:rsidRPr="0036444F">
        <w:rPr>
          <w:rFonts w:ascii="Calibri" w:eastAsia="Times New Roman" w:hAnsi="Calibri" w:cs="Calibri"/>
          <w:b/>
          <w:sz w:val="24"/>
          <w:szCs w:val="24"/>
          <w:lang w:eastAsia="en-GB"/>
        </w:rPr>
        <w:t xml:space="preserve">. </w:t>
      </w:r>
    </w:p>
    <w:p w14:paraId="1C348717" w14:textId="77777777" w:rsidR="003D0049" w:rsidRPr="0036444F" w:rsidRDefault="003D0049" w:rsidP="003D0049">
      <w:pPr>
        <w:tabs>
          <w:tab w:val="left" w:pos="360"/>
          <w:tab w:val="left" w:pos="1440"/>
          <w:tab w:val="left" w:pos="1800"/>
        </w:tabs>
        <w:ind w:left="-709" w:right="-1054"/>
        <w:jc w:val="left"/>
        <w:rPr>
          <w:rFonts w:ascii="Calibri" w:eastAsia="Times New Roman" w:hAnsi="Calibri" w:cs="Calibri"/>
          <w:b/>
          <w:sz w:val="24"/>
          <w:szCs w:val="24"/>
          <w:lang w:eastAsia="en-GB"/>
        </w:rPr>
      </w:pPr>
    </w:p>
    <w:p w14:paraId="262F33AE" w14:textId="77777777" w:rsidR="003D0049" w:rsidRPr="0036444F" w:rsidRDefault="003D0049" w:rsidP="003D004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36444F">
        <w:rPr>
          <w:rFonts w:ascii="Calibri" w:eastAsia="Times New Roman" w:hAnsi="Calibri" w:cs="Calibri"/>
          <w:b/>
          <w:sz w:val="24"/>
          <w:szCs w:val="24"/>
          <w:lang w:eastAsia="en-GB"/>
        </w:rPr>
        <w:t>Planning &amp; Transport Committee</w:t>
      </w:r>
    </w:p>
    <w:p w14:paraId="7BDE6822" w14:textId="43F04E75" w:rsidR="003D0049" w:rsidRPr="0036444F" w:rsidRDefault="003D0049" w:rsidP="003D0049">
      <w:pPr>
        <w:tabs>
          <w:tab w:val="left" w:pos="360"/>
          <w:tab w:val="left" w:pos="1440"/>
          <w:tab w:val="left" w:pos="1800"/>
        </w:tabs>
        <w:ind w:left="-709" w:right="-1054"/>
        <w:jc w:val="left"/>
        <w:rPr>
          <w:rFonts w:ascii="Calibri" w:eastAsia="Times New Roman" w:hAnsi="Calibri" w:cs="Calibri"/>
          <w:b/>
          <w:i/>
          <w:iCs/>
          <w:sz w:val="24"/>
          <w:szCs w:val="24"/>
          <w:lang w:eastAsia="en-GB"/>
        </w:rPr>
      </w:pPr>
      <w:r w:rsidRPr="0036444F">
        <w:rPr>
          <w:rFonts w:ascii="Calibri" w:eastAsia="Times New Roman" w:hAnsi="Calibri" w:cs="Calibri"/>
          <w:bCs/>
          <w:sz w:val="24"/>
          <w:szCs w:val="24"/>
          <w:lang w:eastAsia="en-GB"/>
        </w:rPr>
        <w:t>To Review frequency of the meetings and delegation powers.</w:t>
      </w:r>
    </w:p>
    <w:p w14:paraId="1E4DDCF6" w14:textId="77777777" w:rsidR="003D0049" w:rsidRPr="0036444F" w:rsidRDefault="003D0049" w:rsidP="003D0049">
      <w:pPr>
        <w:tabs>
          <w:tab w:val="left" w:pos="360"/>
          <w:tab w:val="left" w:pos="1440"/>
          <w:tab w:val="left" w:pos="1800"/>
        </w:tabs>
        <w:ind w:left="-709" w:right="-1054"/>
        <w:jc w:val="left"/>
        <w:rPr>
          <w:rFonts w:ascii="Calibri" w:eastAsia="Times New Roman" w:hAnsi="Calibri" w:cs="Calibri"/>
          <w:b/>
          <w:sz w:val="24"/>
          <w:szCs w:val="24"/>
          <w:lang w:eastAsia="en-GB"/>
        </w:rPr>
      </w:pPr>
    </w:p>
    <w:p w14:paraId="2C227F8B" w14:textId="77777777" w:rsidR="003D0049" w:rsidRPr="0036444F" w:rsidRDefault="003D0049" w:rsidP="003D004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36444F">
        <w:rPr>
          <w:rFonts w:ascii="Calibri" w:eastAsia="Times New Roman" w:hAnsi="Calibri" w:cs="Calibri"/>
          <w:b/>
          <w:sz w:val="24"/>
          <w:szCs w:val="24"/>
          <w:lang w:eastAsia="en-GB"/>
        </w:rPr>
        <w:t xml:space="preserve">Council editorial in Sussex Local </w:t>
      </w:r>
    </w:p>
    <w:p w14:paraId="4283B77C" w14:textId="3D461DF2" w:rsidR="003D0049" w:rsidRPr="0036444F" w:rsidRDefault="003D0049" w:rsidP="003D0049">
      <w:pPr>
        <w:tabs>
          <w:tab w:val="left" w:pos="360"/>
          <w:tab w:val="left" w:pos="1440"/>
          <w:tab w:val="left" w:pos="1800"/>
        </w:tabs>
        <w:ind w:left="-709" w:right="-1054"/>
        <w:jc w:val="left"/>
        <w:rPr>
          <w:rFonts w:ascii="Calibri" w:hAnsi="Calibri" w:cs="Calibri"/>
          <w:sz w:val="24"/>
          <w:szCs w:val="24"/>
        </w:rPr>
      </w:pPr>
      <w:r w:rsidRPr="0036444F">
        <w:rPr>
          <w:rFonts w:ascii="Calibri" w:hAnsi="Calibri" w:cs="Calibri"/>
          <w:sz w:val="24"/>
          <w:szCs w:val="24"/>
        </w:rPr>
        <w:t xml:space="preserve">To </w:t>
      </w:r>
      <w:r w:rsidR="0036444F" w:rsidRPr="0036444F">
        <w:rPr>
          <w:rFonts w:ascii="Calibri" w:hAnsi="Calibri" w:cs="Calibri"/>
          <w:sz w:val="24"/>
          <w:szCs w:val="24"/>
        </w:rPr>
        <w:t xml:space="preserve">Discuss and Agree </w:t>
      </w:r>
      <w:r w:rsidRPr="0036444F">
        <w:rPr>
          <w:rFonts w:ascii="Calibri" w:hAnsi="Calibri" w:cs="Calibri"/>
          <w:sz w:val="24"/>
          <w:szCs w:val="24"/>
        </w:rPr>
        <w:t xml:space="preserve">content for the Council’s editorial in the December issue of the magazine. </w:t>
      </w:r>
    </w:p>
    <w:p w14:paraId="5222EE88" w14:textId="77777777" w:rsidR="003D0049" w:rsidRPr="0036444F" w:rsidRDefault="003D0049" w:rsidP="003D0049">
      <w:pPr>
        <w:tabs>
          <w:tab w:val="left" w:pos="360"/>
          <w:tab w:val="left" w:pos="1440"/>
          <w:tab w:val="left" w:pos="1800"/>
        </w:tabs>
        <w:ind w:left="-709" w:right="-1054"/>
        <w:jc w:val="left"/>
        <w:rPr>
          <w:rFonts w:ascii="Calibri" w:eastAsia="Times New Roman" w:hAnsi="Calibri" w:cs="Calibri"/>
          <w:b/>
          <w:sz w:val="24"/>
          <w:szCs w:val="24"/>
          <w:lang w:eastAsia="en-GB"/>
        </w:rPr>
      </w:pPr>
    </w:p>
    <w:p w14:paraId="2125B31F" w14:textId="77777777" w:rsidR="003D0049" w:rsidRPr="0036444F" w:rsidRDefault="003D0049" w:rsidP="003D004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36444F">
        <w:rPr>
          <w:rFonts w:ascii="Calibri" w:eastAsia="Times New Roman" w:hAnsi="Calibri" w:cs="Calibri"/>
          <w:b/>
          <w:sz w:val="24"/>
          <w:szCs w:val="24"/>
          <w:lang w:eastAsia="en-GB"/>
        </w:rPr>
        <w:t>Clerk’s Report</w:t>
      </w:r>
    </w:p>
    <w:p w14:paraId="3E556C53" w14:textId="03A23BFF" w:rsidR="003D0049" w:rsidRPr="0036444F" w:rsidRDefault="003D0049" w:rsidP="003D0049">
      <w:pPr>
        <w:tabs>
          <w:tab w:val="left" w:pos="360"/>
          <w:tab w:val="left" w:pos="1440"/>
          <w:tab w:val="left" w:pos="1800"/>
        </w:tabs>
        <w:ind w:left="-709" w:right="-1054"/>
        <w:jc w:val="left"/>
        <w:rPr>
          <w:rFonts w:ascii="Calibri" w:eastAsia="Times New Roman" w:hAnsi="Calibri" w:cs="Calibri"/>
          <w:bCs/>
          <w:sz w:val="24"/>
          <w:szCs w:val="24"/>
          <w:lang w:eastAsia="en-GB"/>
        </w:rPr>
      </w:pPr>
      <w:r w:rsidRPr="0036444F">
        <w:rPr>
          <w:rFonts w:ascii="Calibri" w:eastAsia="Times New Roman" w:hAnsi="Calibri" w:cs="Calibri"/>
          <w:bCs/>
          <w:sz w:val="24"/>
          <w:szCs w:val="24"/>
          <w:lang w:eastAsia="en-GB"/>
        </w:rPr>
        <w:t xml:space="preserve">To </w:t>
      </w:r>
      <w:r w:rsidR="0036444F">
        <w:rPr>
          <w:rFonts w:ascii="Calibri" w:eastAsia="Times New Roman" w:hAnsi="Calibri" w:cs="Calibri"/>
          <w:bCs/>
          <w:sz w:val="24"/>
          <w:szCs w:val="24"/>
          <w:lang w:eastAsia="en-GB"/>
        </w:rPr>
        <w:t xml:space="preserve">Receive and </w:t>
      </w:r>
      <w:r w:rsidRPr="0036444F">
        <w:rPr>
          <w:rFonts w:ascii="Calibri" w:eastAsia="Times New Roman" w:hAnsi="Calibri" w:cs="Calibri"/>
          <w:bCs/>
          <w:sz w:val="24"/>
          <w:szCs w:val="24"/>
          <w:lang w:eastAsia="en-GB"/>
        </w:rPr>
        <w:t xml:space="preserve">Note the Clerk’s Report. </w:t>
      </w:r>
    </w:p>
    <w:p w14:paraId="6E29919A" w14:textId="77777777" w:rsidR="003D0049" w:rsidRPr="0036444F" w:rsidRDefault="003D0049" w:rsidP="003D0049">
      <w:pPr>
        <w:tabs>
          <w:tab w:val="left" w:pos="360"/>
          <w:tab w:val="left" w:pos="1440"/>
          <w:tab w:val="left" w:pos="1800"/>
        </w:tabs>
        <w:ind w:left="-709" w:right="-1054"/>
        <w:jc w:val="left"/>
        <w:rPr>
          <w:rFonts w:ascii="Calibri" w:hAnsi="Calibri" w:cs="Calibri"/>
          <w:sz w:val="24"/>
          <w:szCs w:val="24"/>
        </w:rPr>
      </w:pPr>
    </w:p>
    <w:p w14:paraId="4BC3BEE6" w14:textId="77777777" w:rsidR="003D0049" w:rsidRPr="0036444F" w:rsidRDefault="003D0049" w:rsidP="003D004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36444F">
        <w:rPr>
          <w:rFonts w:ascii="Calibri" w:eastAsia="Times New Roman" w:hAnsi="Calibri" w:cs="Calibri"/>
          <w:b/>
          <w:sz w:val="24"/>
          <w:szCs w:val="24"/>
          <w:lang w:eastAsia="en-GB"/>
        </w:rPr>
        <w:t xml:space="preserve">Correspondence </w:t>
      </w:r>
    </w:p>
    <w:p w14:paraId="420E5BDB" w14:textId="0DA47A3D" w:rsidR="003D0049" w:rsidRPr="0036444F" w:rsidRDefault="003D0049" w:rsidP="003D0049">
      <w:pPr>
        <w:tabs>
          <w:tab w:val="left" w:pos="360"/>
          <w:tab w:val="left" w:pos="1440"/>
          <w:tab w:val="left" w:pos="1800"/>
        </w:tabs>
        <w:ind w:left="-709" w:right="-1054"/>
        <w:jc w:val="left"/>
        <w:rPr>
          <w:rFonts w:ascii="Calibri" w:eastAsia="Times New Roman" w:hAnsi="Calibri" w:cs="Calibri"/>
          <w:bCs/>
          <w:sz w:val="24"/>
          <w:szCs w:val="24"/>
          <w:lang w:eastAsia="en-GB"/>
        </w:rPr>
      </w:pPr>
      <w:r w:rsidRPr="0036444F">
        <w:rPr>
          <w:rFonts w:ascii="Calibri" w:eastAsia="Times New Roman" w:hAnsi="Calibri" w:cs="Calibri"/>
          <w:bCs/>
          <w:sz w:val="24"/>
          <w:szCs w:val="24"/>
          <w:lang w:eastAsia="en-GB"/>
        </w:rPr>
        <w:t xml:space="preserve">To Receive and note the Correspondence Report. </w:t>
      </w:r>
    </w:p>
    <w:p w14:paraId="3BE6AD5C" w14:textId="77777777" w:rsidR="003D0049" w:rsidRPr="0036444F" w:rsidRDefault="003D0049" w:rsidP="003D0049">
      <w:pPr>
        <w:tabs>
          <w:tab w:val="left" w:pos="360"/>
          <w:tab w:val="left" w:pos="1440"/>
          <w:tab w:val="left" w:pos="1800"/>
        </w:tabs>
        <w:ind w:left="-709" w:right="-1054"/>
        <w:jc w:val="left"/>
        <w:rPr>
          <w:rFonts w:ascii="Calibri" w:eastAsia="Times New Roman" w:hAnsi="Calibri" w:cs="Calibri"/>
          <w:b/>
          <w:sz w:val="24"/>
          <w:szCs w:val="24"/>
          <w:lang w:eastAsia="en-GB"/>
        </w:rPr>
      </w:pPr>
    </w:p>
    <w:p w14:paraId="1B95833B" w14:textId="77777777" w:rsidR="003D0049" w:rsidRPr="0036444F" w:rsidRDefault="003D0049" w:rsidP="003D004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36444F">
        <w:rPr>
          <w:rFonts w:ascii="Calibri" w:eastAsia="Times New Roman" w:hAnsi="Calibri" w:cs="Calibri"/>
          <w:b/>
          <w:sz w:val="24"/>
          <w:szCs w:val="24"/>
          <w:lang w:eastAsia="en-GB"/>
        </w:rPr>
        <w:t>Enterprising Horsham Consultation</w:t>
      </w:r>
    </w:p>
    <w:p w14:paraId="51D83BFC" w14:textId="793C2EF6" w:rsidR="003D0049" w:rsidRPr="0036444F" w:rsidRDefault="003D0049" w:rsidP="003D0049">
      <w:pPr>
        <w:tabs>
          <w:tab w:val="left" w:pos="360"/>
          <w:tab w:val="left" w:pos="1440"/>
          <w:tab w:val="left" w:pos="1800"/>
        </w:tabs>
        <w:ind w:left="-709" w:right="-1054"/>
        <w:jc w:val="left"/>
        <w:rPr>
          <w:rFonts w:ascii="Calibri" w:eastAsia="Times New Roman" w:hAnsi="Calibri" w:cs="Calibri"/>
          <w:b/>
          <w:sz w:val="24"/>
          <w:szCs w:val="24"/>
          <w:lang w:eastAsia="en-GB"/>
        </w:rPr>
      </w:pPr>
      <w:r w:rsidRPr="0036444F">
        <w:rPr>
          <w:rFonts w:ascii="Calibri" w:eastAsia="Times New Roman" w:hAnsi="Calibri" w:cs="Calibri"/>
          <w:bCs/>
          <w:sz w:val="24"/>
          <w:szCs w:val="24"/>
          <w:lang w:eastAsia="en-GB"/>
        </w:rPr>
        <w:t>To Consider an invitation for Councillors to complete an online feedback form for the</w:t>
      </w:r>
      <w:r w:rsidR="0036444F" w:rsidRPr="0036444F">
        <w:rPr>
          <w:sz w:val="24"/>
          <w:szCs w:val="24"/>
        </w:rPr>
        <w:t xml:space="preserve"> </w:t>
      </w:r>
      <w:hyperlink r:id="rId14" w:history="1">
        <w:r w:rsidR="0036444F" w:rsidRPr="0036444F">
          <w:rPr>
            <w:rFonts w:ascii="Arial" w:hAnsi="Arial" w:cs="Arial"/>
            <w:color w:val="0563C1"/>
            <w:sz w:val="24"/>
            <w:szCs w:val="24"/>
            <w:u w:val="single"/>
          </w:rPr>
          <w:t>Enterpri</w:t>
        </w:r>
        <w:r w:rsidR="0036444F" w:rsidRPr="0036444F">
          <w:rPr>
            <w:rFonts w:ascii="Arial" w:hAnsi="Arial" w:cs="Arial"/>
            <w:color w:val="0563C1"/>
            <w:sz w:val="24"/>
            <w:szCs w:val="24"/>
            <w:u w:val="single"/>
          </w:rPr>
          <w:t>sing Horsham Consultation</w:t>
        </w:r>
      </w:hyperlink>
      <w:r w:rsidR="0036444F" w:rsidRPr="0036444F">
        <w:rPr>
          <w:rFonts w:ascii="Calibri" w:eastAsia="Times New Roman" w:hAnsi="Calibri" w:cs="Calibri"/>
          <w:sz w:val="24"/>
          <w:szCs w:val="24"/>
          <w:u w:val="single"/>
          <w:lang w:eastAsia="en-GB"/>
        </w:rPr>
        <w:t xml:space="preserve"> </w:t>
      </w:r>
      <w:r w:rsidRPr="0036444F">
        <w:rPr>
          <w:rFonts w:ascii="Calibri" w:eastAsia="Times New Roman" w:hAnsi="Calibri" w:cs="Calibri"/>
          <w:bCs/>
          <w:sz w:val="24"/>
          <w:szCs w:val="24"/>
          <w:lang w:eastAsia="en-GB"/>
        </w:rPr>
        <w:t>before the 29</w:t>
      </w:r>
      <w:r w:rsidRPr="0036444F">
        <w:rPr>
          <w:rFonts w:ascii="Calibri" w:eastAsia="Times New Roman" w:hAnsi="Calibri" w:cs="Calibri"/>
          <w:bCs/>
          <w:sz w:val="24"/>
          <w:szCs w:val="24"/>
          <w:vertAlign w:val="superscript"/>
          <w:lang w:eastAsia="en-GB"/>
        </w:rPr>
        <w:t>th</w:t>
      </w:r>
      <w:r w:rsidRPr="0036444F">
        <w:rPr>
          <w:rFonts w:ascii="Calibri" w:eastAsia="Times New Roman" w:hAnsi="Calibri" w:cs="Calibri"/>
          <w:bCs/>
          <w:sz w:val="24"/>
          <w:szCs w:val="24"/>
          <w:lang w:eastAsia="en-GB"/>
        </w:rPr>
        <w:t xml:space="preserve"> November closing date. </w:t>
      </w:r>
    </w:p>
    <w:p w14:paraId="6F820C4F" w14:textId="77777777" w:rsidR="003D0049" w:rsidRPr="0036444F" w:rsidRDefault="003D0049" w:rsidP="003D0049">
      <w:pPr>
        <w:tabs>
          <w:tab w:val="left" w:pos="360"/>
          <w:tab w:val="left" w:pos="1440"/>
          <w:tab w:val="left" w:pos="1800"/>
        </w:tabs>
        <w:ind w:left="-709" w:right="-1054"/>
        <w:jc w:val="left"/>
        <w:rPr>
          <w:rFonts w:ascii="Calibri" w:eastAsia="Times New Roman" w:hAnsi="Calibri" w:cs="Calibri"/>
          <w:b/>
          <w:color w:val="808080" w:themeColor="background1" w:themeShade="80"/>
          <w:sz w:val="24"/>
          <w:szCs w:val="24"/>
          <w:lang w:eastAsia="en-GB"/>
        </w:rPr>
      </w:pPr>
    </w:p>
    <w:p w14:paraId="6B1F23C4" w14:textId="77777777" w:rsidR="003D0049" w:rsidRPr="0036444F" w:rsidRDefault="003D0049" w:rsidP="003D004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36444F">
        <w:rPr>
          <w:rFonts w:ascii="Calibri" w:eastAsia="Times New Roman" w:hAnsi="Calibri" w:cs="Calibri"/>
          <w:b/>
          <w:sz w:val="24"/>
          <w:szCs w:val="24"/>
          <w:lang w:eastAsia="en-GB"/>
        </w:rPr>
        <w:t xml:space="preserve">Remote Meetings and Proxy Voting Consultation </w:t>
      </w:r>
    </w:p>
    <w:p w14:paraId="24ABF3CA" w14:textId="145E2BCE" w:rsidR="003D0049" w:rsidRPr="0036444F" w:rsidRDefault="003D0049" w:rsidP="003D0049">
      <w:pPr>
        <w:tabs>
          <w:tab w:val="left" w:pos="360"/>
          <w:tab w:val="left" w:pos="1440"/>
          <w:tab w:val="left" w:pos="1800"/>
        </w:tabs>
        <w:ind w:left="-709" w:right="-1054"/>
        <w:jc w:val="left"/>
        <w:rPr>
          <w:rFonts w:ascii="Calibri" w:hAnsi="Calibri" w:cs="Calibri"/>
          <w:sz w:val="24"/>
          <w:szCs w:val="24"/>
        </w:rPr>
      </w:pPr>
      <w:r w:rsidRPr="0036444F">
        <w:rPr>
          <w:rFonts w:ascii="Calibri" w:hAnsi="Calibri" w:cs="Calibri"/>
          <w:sz w:val="24"/>
          <w:szCs w:val="24"/>
        </w:rPr>
        <w:t xml:space="preserve">To Consider an </w:t>
      </w:r>
      <w:r w:rsidR="0036444F" w:rsidRPr="0036444F">
        <w:rPr>
          <w:rFonts w:ascii="Calibri" w:hAnsi="Calibri" w:cs="Calibri"/>
          <w:sz w:val="24"/>
          <w:szCs w:val="24"/>
        </w:rPr>
        <w:t xml:space="preserve">invitation </w:t>
      </w:r>
      <w:r w:rsidRPr="0036444F">
        <w:rPr>
          <w:rFonts w:ascii="Calibri" w:hAnsi="Calibri" w:cs="Calibri"/>
          <w:sz w:val="24"/>
          <w:szCs w:val="24"/>
        </w:rPr>
        <w:t xml:space="preserve">to comment on the public </w:t>
      </w:r>
      <w:hyperlink r:id="rId15" w:history="1">
        <w:r w:rsidRPr="0036444F">
          <w:rPr>
            <w:rStyle w:val="Hyperlink"/>
            <w:rFonts w:ascii="Calibri" w:hAnsi="Calibri" w:cs="Calibri"/>
            <w:color w:val="auto"/>
            <w:sz w:val="24"/>
            <w:szCs w:val="24"/>
          </w:rPr>
          <w:t>Consul</w:t>
        </w:r>
        <w:r w:rsidRPr="0036444F">
          <w:rPr>
            <w:rStyle w:val="Hyperlink"/>
            <w:rFonts w:ascii="Calibri" w:hAnsi="Calibri" w:cs="Calibri"/>
            <w:color w:val="auto"/>
            <w:sz w:val="24"/>
            <w:szCs w:val="24"/>
          </w:rPr>
          <w:t>tation</w:t>
        </w:r>
      </w:hyperlink>
      <w:r w:rsidRPr="0036444F">
        <w:rPr>
          <w:rFonts w:ascii="Calibri" w:hAnsi="Calibri" w:cs="Calibri"/>
          <w:sz w:val="24"/>
          <w:szCs w:val="24"/>
        </w:rPr>
        <w:t xml:space="preserve"> and nominate a working party to make the submission</w:t>
      </w:r>
    </w:p>
    <w:p w14:paraId="73B46146" w14:textId="77777777" w:rsidR="003D0049" w:rsidRPr="0036444F" w:rsidRDefault="003D0049" w:rsidP="003D0049">
      <w:pPr>
        <w:tabs>
          <w:tab w:val="left" w:pos="360"/>
          <w:tab w:val="left" w:pos="1440"/>
          <w:tab w:val="left" w:pos="1800"/>
        </w:tabs>
        <w:ind w:left="-709" w:right="-1054"/>
        <w:jc w:val="left"/>
        <w:rPr>
          <w:rFonts w:ascii="Calibri" w:eastAsia="Times New Roman" w:hAnsi="Calibri" w:cs="Calibri"/>
          <w:b/>
          <w:color w:val="808080" w:themeColor="background1" w:themeShade="80"/>
          <w:sz w:val="24"/>
          <w:szCs w:val="24"/>
          <w:lang w:eastAsia="en-GB"/>
        </w:rPr>
      </w:pPr>
    </w:p>
    <w:p w14:paraId="6A04B2EA" w14:textId="77777777" w:rsidR="003D0049" w:rsidRPr="0036444F" w:rsidRDefault="003D0049" w:rsidP="003D004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36444F">
        <w:rPr>
          <w:rFonts w:ascii="Calibri" w:eastAsia="Times New Roman" w:hAnsi="Calibri" w:cs="Calibri"/>
          <w:b/>
          <w:sz w:val="24"/>
          <w:szCs w:val="24"/>
          <w:lang w:eastAsia="en-GB"/>
        </w:rPr>
        <w:t>Chairman’s Announcements</w:t>
      </w:r>
    </w:p>
    <w:p w14:paraId="515097D8" w14:textId="77777777" w:rsidR="003D0049" w:rsidRPr="0036444F" w:rsidRDefault="003D0049" w:rsidP="003D0049">
      <w:pPr>
        <w:tabs>
          <w:tab w:val="left" w:pos="360"/>
          <w:tab w:val="left" w:pos="1440"/>
          <w:tab w:val="left" w:pos="1800"/>
        </w:tabs>
        <w:ind w:left="-709" w:right="-1054"/>
        <w:jc w:val="left"/>
        <w:rPr>
          <w:rFonts w:ascii="Calibri" w:eastAsia="Times New Roman" w:hAnsi="Calibri" w:cs="Calibri"/>
          <w:bCs/>
          <w:sz w:val="24"/>
          <w:szCs w:val="24"/>
          <w:lang w:eastAsia="en-GB"/>
        </w:rPr>
      </w:pPr>
      <w:r w:rsidRPr="0036444F">
        <w:rPr>
          <w:rFonts w:ascii="Calibri" w:eastAsia="Times New Roman" w:hAnsi="Calibri" w:cs="Calibri"/>
          <w:bCs/>
          <w:sz w:val="24"/>
          <w:szCs w:val="24"/>
          <w:lang w:eastAsia="en-GB"/>
        </w:rPr>
        <w:t xml:space="preserve">To Receive any Chairman’s brief announcements at the meeting for business not on this agenda. </w:t>
      </w:r>
    </w:p>
    <w:p w14:paraId="31E52BE1" w14:textId="77777777" w:rsidR="003D0049" w:rsidRPr="0036444F" w:rsidRDefault="003D0049" w:rsidP="003D0049">
      <w:pPr>
        <w:tabs>
          <w:tab w:val="left" w:pos="360"/>
          <w:tab w:val="left" w:pos="1440"/>
          <w:tab w:val="left" w:pos="1800"/>
        </w:tabs>
        <w:ind w:left="-709" w:right="-1054"/>
        <w:jc w:val="left"/>
        <w:rPr>
          <w:rFonts w:ascii="Calibri" w:eastAsia="Times New Roman" w:hAnsi="Calibri" w:cs="Calibri"/>
          <w:b/>
          <w:sz w:val="24"/>
          <w:szCs w:val="24"/>
          <w:lang w:eastAsia="en-GB"/>
        </w:rPr>
      </w:pPr>
    </w:p>
    <w:p w14:paraId="3FD133F3" w14:textId="77777777" w:rsidR="003D0049" w:rsidRPr="0036444F" w:rsidRDefault="003D0049" w:rsidP="003D004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36444F">
        <w:rPr>
          <w:rFonts w:ascii="Calibri" w:eastAsia="Times New Roman" w:hAnsi="Calibri" w:cs="Calibri"/>
          <w:b/>
          <w:sz w:val="24"/>
          <w:szCs w:val="24"/>
          <w:lang w:eastAsia="en-GB"/>
        </w:rPr>
        <w:t>Date and time of the next meetings</w:t>
      </w:r>
    </w:p>
    <w:p w14:paraId="57C2C99E" w14:textId="77777777" w:rsidR="003D0049" w:rsidRPr="0036444F" w:rsidRDefault="003D0049" w:rsidP="003D0049">
      <w:pPr>
        <w:tabs>
          <w:tab w:val="left" w:pos="360"/>
          <w:tab w:val="left" w:pos="1440"/>
          <w:tab w:val="left" w:pos="1800"/>
        </w:tabs>
        <w:ind w:left="-709" w:right="-1054"/>
        <w:jc w:val="left"/>
        <w:rPr>
          <w:rFonts w:ascii="Calibri" w:eastAsia="Times New Roman" w:hAnsi="Calibri" w:cs="Calibri"/>
          <w:b/>
          <w:sz w:val="24"/>
          <w:szCs w:val="24"/>
          <w:lang w:eastAsia="en-GB"/>
        </w:rPr>
      </w:pPr>
      <w:r w:rsidRPr="0036444F">
        <w:rPr>
          <w:rFonts w:ascii="Calibri" w:eastAsia="Times New Roman" w:hAnsi="Calibri" w:cs="Calibri"/>
          <w:sz w:val="24"/>
          <w:szCs w:val="24"/>
          <w:lang w:eastAsia="en-GB"/>
        </w:rPr>
        <w:t xml:space="preserve">Planning &amp; Transport Committee: </w:t>
      </w:r>
      <w:r w:rsidRPr="0036444F">
        <w:rPr>
          <w:rFonts w:ascii="Calibri" w:eastAsia="Times New Roman" w:hAnsi="Calibri" w:cs="Calibri"/>
          <w:b/>
          <w:bCs/>
          <w:sz w:val="24"/>
          <w:szCs w:val="24"/>
          <w:lang w:eastAsia="en-GB"/>
        </w:rPr>
        <w:t>Monday 18</w:t>
      </w:r>
      <w:r w:rsidRPr="0036444F">
        <w:rPr>
          <w:rFonts w:ascii="Calibri" w:eastAsia="Times New Roman" w:hAnsi="Calibri" w:cs="Calibri"/>
          <w:b/>
          <w:bCs/>
          <w:sz w:val="24"/>
          <w:szCs w:val="24"/>
          <w:vertAlign w:val="superscript"/>
          <w:lang w:eastAsia="en-GB"/>
        </w:rPr>
        <w:t>th</w:t>
      </w:r>
      <w:r w:rsidRPr="0036444F">
        <w:rPr>
          <w:rFonts w:ascii="Calibri" w:eastAsia="Times New Roman" w:hAnsi="Calibri" w:cs="Calibri"/>
          <w:b/>
          <w:bCs/>
          <w:sz w:val="24"/>
          <w:szCs w:val="24"/>
          <w:lang w:eastAsia="en-GB"/>
        </w:rPr>
        <w:t xml:space="preserve"> November, 7:00pm</w:t>
      </w:r>
    </w:p>
    <w:p w14:paraId="66BD9228" w14:textId="77777777" w:rsidR="003D0049" w:rsidRPr="0036444F" w:rsidRDefault="003D0049" w:rsidP="003D0049">
      <w:pPr>
        <w:tabs>
          <w:tab w:val="left" w:pos="360"/>
          <w:tab w:val="left" w:pos="1440"/>
          <w:tab w:val="left" w:pos="1800"/>
        </w:tabs>
        <w:ind w:left="-709" w:right="-1054"/>
        <w:jc w:val="left"/>
        <w:rPr>
          <w:rFonts w:ascii="Calibri" w:eastAsia="Times New Roman" w:hAnsi="Calibri" w:cs="Calibri"/>
          <w:b/>
          <w:bCs/>
          <w:sz w:val="24"/>
          <w:szCs w:val="24"/>
          <w:lang w:eastAsia="en-GB"/>
        </w:rPr>
      </w:pPr>
      <w:r w:rsidRPr="0036444F">
        <w:rPr>
          <w:rFonts w:ascii="Calibri" w:eastAsia="Times New Roman" w:hAnsi="Calibri" w:cs="Calibri"/>
          <w:sz w:val="24"/>
          <w:szCs w:val="24"/>
          <w:lang w:eastAsia="en-GB"/>
        </w:rPr>
        <w:t xml:space="preserve">OSRA Committee: </w:t>
      </w:r>
      <w:r w:rsidRPr="0036444F">
        <w:rPr>
          <w:rFonts w:ascii="Calibri" w:eastAsia="Times New Roman" w:hAnsi="Calibri" w:cs="Calibri"/>
          <w:b/>
          <w:bCs/>
          <w:sz w:val="24"/>
          <w:szCs w:val="24"/>
          <w:lang w:eastAsia="en-GB"/>
        </w:rPr>
        <w:t>Monday 18</w:t>
      </w:r>
      <w:r w:rsidRPr="0036444F">
        <w:rPr>
          <w:rFonts w:ascii="Calibri" w:eastAsia="Times New Roman" w:hAnsi="Calibri" w:cs="Calibri"/>
          <w:b/>
          <w:bCs/>
          <w:sz w:val="24"/>
          <w:szCs w:val="24"/>
          <w:vertAlign w:val="superscript"/>
          <w:lang w:eastAsia="en-GB"/>
        </w:rPr>
        <w:t>th</w:t>
      </w:r>
      <w:r w:rsidRPr="0036444F">
        <w:rPr>
          <w:rFonts w:ascii="Calibri" w:eastAsia="Times New Roman" w:hAnsi="Calibri" w:cs="Calibri"/>
          <w:b/>
          <w:bCs/>
          <w:sz w:val="24"/>
          <w:szCs w:val="24"/>
          <w:lang w:eastAsia="en-GB"/>
        </w:rPr>
        <w:t xml:space="preserve"> November 2024, 7:45pm</w:t>
      </w:r>
    </w:p>
    <w:p w14:paraId="119CE79E" w14:textId="77777777" w:rsidR="003D0049" w:rsidRPr="0036444F" w:rsidRDefault="003D0049" w:rsidP="003D0049">
      <w:pPr>
        <w:tabs>
          <w:tab w:val="left" w:pos="360"/>
          <w:tab w:val="left" w:pos="1440"/>
          <w:tab w:val="left" w:pos="1800"/>
        </w:tabs>
        <w:ind w:left="-709" w:right="-1054"/>
        <w:jc w:val="left"/>
        <w:rPr>
          <w:rFonts w:ascii="Calibri" w:eastAsia="Times New Roman" w:hAnsi="Calibri" w:cs="Calibri"/>
          <w:b/>
          <w:bCs/>
          <w:sz w:val="24"/>
          <w:szCs w:val="24"/>
          <w:lang w:eastAsia="en-GB"/>
        </w:rPr>
      </w:pPr>
      <w:r w:rsidRPr="0036444F">
        <w:rPr>
          <w:rFonts w:ascii="Calibri" w:eastAsia="Times New Roman" w:hAnsi="Calibri" w:cs="Calibri"/>
          <w:sz w:val="24"/>
          <w:szCs w:val="24"/>
          <w:lang w:eastAsia="en-GB"/>
        </w:rPr>
        <w:t>Finance Committee</w:t>
      </w:r>
      <w:r w:rsidRPr="0036444F">
        <w:rPr>
          <w:rFonts w:ascii="Calibri" w:eastAsia="Times New Roman" w:hAnsi="Calibri" w:cs="Calibri"/>
          <w:b/>
          <w:bCs/>
          <w:sz w:val="24"/>
          <w:szCs w:val="24"/>
          <w:lang w:eastAsia="en-GB"/>
        </w:rPr>
        <w:t>: Monday 25th November, 7:00pm (Budget and precept 2025/26 review)</w:t>
      </w:r>
    </w:p>
    <w:p w14:paraId="4B6E5F21" w14:textId="77777777" w:rsidR="003D0049" w:rsidRPr="0036444F" w:rsidRDefault="003D0049" w:rsidP="003D0049">
      <w:pPr>
        <w:tabs>
          <w:tab w:val="left" w:pos="360"/>
          <w:tab w:val="left" w:pos="1440"/>
          <w:tab w:val="left" w:pos="1800"/>
        </w:tabs>
        <w:ind w:left="-709" w:right="-1054"/>
        <w:jc w:val="left"/>
        <w:rPr>
          <w:rFonts w:ascii="Calibri" w:eastAsia="Times New Roman" w:hAnsi="Calibri" w:cs="Calibri"/>
          <w:b/>
          <w:sz w:val="24"/>
          <w:szCs w:val="24"/>
          <w:lang w:eastAsia="en-GB"/>
        </w:rPr>
      </w:pPr>
      <w:r w:rsidRPr="0036444F">
        <w:rPr>
          <w:rFonts w:ascii="Calibri" w:eastAsia="Times New Roman" w:hAnsi="Calibri" w:cs="Calibri"/>
          <w:sz w:val="24"/>
          <w:szCs w:val="24"/>
          <w:lang w:eastAsia="en-GB"/>
        </w:rPr>
        <w:t xml:space="preserve">Full Council Meeting: </w:t>
      </w:r>
      <w:r w:rsidRPr="0036444F">
        <w:rPr>
          <w:rFonts w:ascii="Calibri" w:eastAsia="Times New Roman" w:hAnsi="Calibri" w:cs="Calibri"/>
          <w:b/>
          <w:bCs/>
          <w:sz w:val="24"/>
          <w:szCs w:val="24"/>
          <w:lang w:eastAsia="en-GB"/>
        </w:rPr>
        <w:t>Monday 9</w:t>
      </w:r>
      <w:r w:rsidRPr="0036444F">
        <w:rPr>
          <w:rFonts w:ascii="Calibri" w:eastAsia="Times New Roman" w:hAnsi="Calibri" w:cs="Calibri"/>
          <w:b/>
          <w:bCs/>
          <w:sz w:val="24"/>
          <w:szCs w:val="24"/>
          <w:vertAlign w:val="superscript"/>
          <w:lang w:eastAsia="en-GB"/>
        </w:rPr>
        <w:t>th</w:t>
      </w:r>
      <w:r w:rsidRPr="0036444F">
        <w:rPr>
          <w:rFonts w:ascii="Calibri" w:eastAsia="Times New Roman" w:hAnsi="Calibri" w:cs="Calibri"/>
          <w:b/>
          <w:bCs/>
          <w:sz w:val="24"/>
          <w:szCs w:val="24"/>
          <w:lang w:eastAsia="en-GB"/>
        </w:rPr>
        <w:t xml:space="preserve"> December 2024, 7:30pm </w:t>
      </w:r>
    </w:p>
    <w:p w14:paraId="644460CF" w14:textId="77777777" w:rsidR="003D0049" w:rsidRPr="0036444F" w:rsidRDefault="003D0049" w:rsidP="003D0049">
      <w:pPr>
        <w:tabs>
          <w:tab w:val="left" w:pos="360"/>
          <w:tab w:val="left" w:pos="1440"/>
          <w:tab w:val="left" w:pos="1800"/>
        </w:tabs>
        <w:ind w:left="-709" w:right="-1054"/>
        <w:jc w:val="left"/>
        <w:rPr>
          <w:rFonts w:ascii="Calibri" w:eastAsia="Times New Roman" w:hAnsi="Calibri" w:cs="Calibri"/>
          <w:b/>
          <w:sz w:val="24"/>
          <w:szCs w:val="24"/>
          <w:lang w:eastAsia="en-GB"/>
        </w:rPr>
      </w:pPr>
    </w:p>
    <w:p w14:paraId="295F9668" w14:textId="77777777" w:rsidR="003D0049" w:rsidRPr="0036444F" w:rsidRDefault="003D0049" w:rsidP="003D0049">
      <w:pPr>
        <w:ind w:left="-709" w:hanging="1440"/>
        <w:jc w:val="both"/>
        <w:rPr>
          <w:rFonts w:ascii="Calibri" w:eastAsia="Times New Roman" w:hAnsi="Calibri" w:cs="Arial"/>
          <w:color w:val="000000"/>
          <w:sz w:val="24"/>
          <w:szCs w:val="24"/>
          <w:lang w:eastAsia="en-GB"/>
        </w:rPr>
      </w:pPr>
      <w:r w:rsidRPr="0036444F">
        <w:rPr>
          <w:rFonts w:ascii="Calibri" w:eastAsia="Times New Roman" w:hAnsi="Calibri" w:cs="Arial"/>
          <w:color w:val="000000"/>
          <w:sz w:val="24"/>
          <w:szCs w:val="24"/>
          <w:lang w:eastAsia="en-GB"/>
        </w:rPr>
        <w:t xml:space="preserve">                     </w:t>
      </w:r>
      <w:r w:rsidRPr="0036444F">
        <w:rPr>
          <w:rFonts w:ascii="Calibri" w:hAnsi="Calibri" w:cs="Calibri"/>
          <w:noProof/>
          <w:sz w:val="24"/>
          <w:szCs w:val="24"/>
          <w:lang w:eastAsia="en-GB"/>
        </w:rPr>
        <w:t xml:space="preserve">        </w:t>
      </w:r>
      <w:r w:rsidRPr="0036444F">
        <w:rPr>
          <w:rFonts w:ascii="Calibri" w:hAnsi="Calibri" w:cs="Calibri"/>
          <w:noProof/>
          <w:sz w:val="24"/>
          <w:szCs w:val="24"/>
          <w:lang w:eastAsia="en-GB"/>
        </w:rPr>
        <w:drawing>
          <wp:inline distT="0" distB="0" distL="0" distR="0" wp14:anchorId="6D7E4D43" wp14:editId="2166F023">
            <wp:extent cx="1235710" cy="297180"/>
            <wp:effectExtent l="0" t="0" r="254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1235710" cy="297180"/>
                    </a:xfrm>
                    <a:prstGeom prst="rect">
                      <a:avLst/>
                    </a:prstGeom>
                  </pic:spPr>
                </pic:pic>
              </a:graphicData>
            </a:graphic>
          </wp:inline>
        </w:drawing>
      </w:r>
    </w:p>
    <w:p w14:paraId="5319DE56" w14:textId="77777777" w:rsidR="003D0049" w:rsidRPr="0036444F" w:rsidRDefault="003D0049" w:rsidP="003D0049">
      <w:pPr>
        <w:widowControl w:val="0"/>
        <w:tabs>
          <w:tab w:val="left" w:pos="6186"/>
        </w:tabs>
        <w:ind w:left="-709"/>
        <w:jc w:val="left"/>
        <w:rPr>
          <w:rFonts w:ascii="Calibri" w:eastAsia="Times New Roman" w:hAnsi="Calibri" w:cs="Calibri"/>
          <w:sz w:val="24"/>
          <w:szCs w:val="24"/>
          <w:lang w:eastAsia="en-GB"/>
        </w:rPr>
      </w:pPr>
      <w:r w:rsidRPr="0036444F">
        <w:rPr>
          <w:rFonts w:ascii="Calibri" w:eastAsia="Times New Roman" w:hAnsi="Calibri" w:cs="Calibri"/>
          <w:sz w:val="24"/>
          <w:szCs w:val="24"/>
          <w:lang w:eastAsia="en-GB"/>
        </w:rPr>
        <w:t>Z Savill</w:t>
      </w:r>
      <w:r w:rsidRPr="0036444F">
        <w:rPr>
          <w:rFonts w:ascii="Calibri" w:eastAsia="Times New Roman" w:hAnsi="Calibri" w:cs="Calibri"/>
          <w:sz w:val="24"/>
          <w:szCs w:val="24"/>
          <w:lang w:eastAsia="en-GB"/>
        </w:rPr>
        <w:tab/>
      </w:r>
    </w:p>
    <w:p w14:paraId="227358D1" w14:textId="77777777" w:rsidR="003D0049" w:rsidRPr="0036444F" w:rsidRDefault="003D0049" w:rsidP="003D0049">
      <w:pPr>
        <w:widowControl w:val="0"/>
        <w:tabs>
          <w:tab w:val="left" w:pos="720"/>
          <w:tab w:val="left" w:pos="1870"/>
          <w:tab w:val="left" w:pos="2160"/>
          <w:tab w:val="left" w:pos="2664"/>
          <w:tab w:val="left" w:pos="4081"/>
          <w:tab w:val="left" w:pos="6236"/>
          <w:tab w:val="left" w:pos="7709"/>
        </w:tabs>
        <w:autoSpaceDE w:val="0"/>
        <w:autoSpaceDN w:val="0"/>
        <w:adjustRightInd w:val="0"/>
        <w:ind w:left="-709"/>
        <w:jc w:val="left"/>
        <w:rPr>
          <w:rFonts w:ascii="Calibri" w:eastAsia="Times New Roman" w:hAnsi="Calibri" w:cs="Calibri"/>
          <w:sz w:val="24"/>
          <w:szCs w:val="24"/>
          <w:lang w:eastAsia="en-GB"/>
        </w:rPr>
      </w:pPr>
      <w:r w:rsidRPr="0036444F">
        <w:rPr>
          <w:rFonts w:ascii="Calibri" w:eastAsia="Times New Roman" w:hAnsi="Calibri" w:cs="Calibri"/>
          <w:sz w:val="24"/>
          <w:szCs w:val="24"/>
          <w:lang w:eastAsia="en-GB"/>
        </w:rPr>
        <w:t>Clerk to Washington Parish Council</w:t>
      </w:r>
    </w:p>
    <w:p w14:paraId="3E232005" w14:textId="77777777" w:rsidR="003D0049" w:rsidRPr="0036444F" w:rsidRDefault="003D0049" w:rsidP="003D0049">
      <w:pPr>
        <w:ind w:left="-709" w:hanging="1440"/>
        <w:jc w:val="both"/>
        <w:rPr>
          <w:rFonts w:ascii="Calibri" w:eastAsia="Times New Roman" w:hAnsi="Calibri" w:cs="Arial"/>
          <w:color w:val="000000"/>
          <w:sz w:val="24"/>
          <w:szCs w:val="24"/>
          <w:lang w:eastAsia="en-GB"/>
        </w:rPr>
      </w:pPr>
      <w:r w:rsidRPr="0036444F">
        <w:rPr>
          <w:rFonts w:ascii="Calibri" w:eastAsia="Times New Roman" w:hAnsi="Calibri" w:cs="Calibri"/>
          <w:sz w:val="24"/>
          <w:szCs w:val="24"/>
          <w:lang w:eastAsia="en-GB"/>
        </w:rPr>
        <w:t xml:space="preserve">                           29</w:t>
      </w:r>
      <w:r w:rsidRPr="0036444F">
        <w:rPr>
          <w:rFonts w:ascii="Calibri" w:eastAsia="Times New Roman" w:hAnsi="Calibri" w:cs="Calibri"/>
          <w:sz w:val="24"/>
          <w:szCs w:val="24"/>
          <w:vertAlign w:val="superscript"/>
          <w:lang w:eastAsia="en-GB"/>
        </w:rPr>
        <w:t>th</w:t>
      </w:r>
      <w:r w:rsidRPr="0036444F">
        <w:rPr>
          <w:rFonts w:ascii="Calibri" w:eastAsia="Times New Roman" w:hAnsi="Calibri" w:cs="Calibri"/>
          <w:sz w:val="24"/>
          <w:szCs w:val="24"/>
          <w:lang w:eastAsia="en-GB"/>
        </w:rPr>
        <w:t xml:space="preserve"> October 2024</w:t>
      </w:r>
    </w:p>
    <w:p w14:paraId="64902E57" w14:textId="77777777" w:rsidR="003D0049" w:rsidRPr="00B74DD6" w:rsidRDefault="003D0049" w:rsidP="003D0049">
      <w:pPr>
        <w:ind w:left="-709" w:hanging="1440"/>
        <w:jc w:val="both"/>
        <w:rPr>
          <w:rFonts w:ascii="Calibri" w:eastAsia="Times New Roman" w:hAnsi="Calibri" w:cs="Arial"/>
          <w:color w:val="000000"/>
          <w:sz w:val="24"/>
          <w:szCs w:val="24"/>
          <w:lang w:eastAsia="en-GB"/>
        </w:rPr>
      </w:pPr>
      <w:r w:rsidRPr="00B74DD6">
        <w:rPr>
          <w:rFonts w:ascii="Calibri" w:eastAsia="Times New Roman" w:hAnsi="Calibri" w:cs="Arial"/>
          <w:color w:val="000000"/>
          <w:sz w:val="24"/>
          <w:szCs w:val="24"/>
          <w:lang w:eastAsia="en-GB"/>
        </w:rPr>
        <w:t xml:space="preserve">                            </w:t>
      </w:r>
    </w:p>
    <w:p w14:paraId="0672644B" w14:textId="77777777" w:rsidR="003D0049" w:rsidRDefault="003D0049" w:rsidP="003D0049">
      <w:pPr>
        <w:ind w:left="-709"/>
        <w:jc w:val="both"/>
      </w:pPr>
      <w:r w:rsidRPr="00950C45">
        <w:rPr>
          <w:rFonts w:ascii="Calibri" w:hAnsi="Calibri" w:cs="Calibri"/>
          <w:i/>
          <w:iCs/>
          <w:lang w:eastAsia="en-GB"/>
        </w:rPr>
        <w:t>The Public are welcome to attend the part of this meeting which they are permitted access,</w:t>
      </w:r>
      <w:r>
        <w:rPr>
          <w:rFonts w:ascii="Calibri" w:hAnsi="Calibri" w:cs="Calibri"/>
          <w:i/>
          <w:iCs/>
          <w:lang w:eastAsia="en-GB"/>
        </w:rPr>
        <w:t xml:space="preserve"> </w:t>
      </w:r>
      <w:r w:rsidRPr="00950C45">
        <w:rPr>
          <w:rFonts w:ascii="Calibri" w:hAnsi="Calibri" w:cs="Calibri"/>
          <w:i/>
          <w:iCs/>
          <w:lang w:eastAsia="en-GB"/>
        </w:rPr>
        <w:t>subject to the hall’s safe seating capacity. Under the provisions of the Local Government Audit</w:t>
      </w:r>
      <w:r>
        <w:rPr>
          <w:rFonts w:ascii="Calibri" w:hAnsi="Calibri" w:cs="Calibri"/>
          <w:i/>
          <w:iCs/>
          <w:lang w:eastAsia="en-GB"/>
        </w:rPr>
        <w:t xml:space="preserve"> </w:t>
      </w:r>
      <w:r w:rsidRPr="00950C45">
        <w:rPr>
          <w:rFonts w:ascii="Calibri" w:hAnsi="Calibri" w:cs="Calibri"/>
          <w:i/>
          <w:iCs/>
          <w:lang w:eastAsia="en-GB"/>
        </w:rPr>
        <w:t>and Accountability Act 2014 (Openness of Local Government Bodies Regulations 2014), members of</w:t>
      </w:r>
      <w:r>
        <w:rPr>
          <w:rFonts w:ascii="Calibri" w:hAnsi="Calibri" w:cs="Calibri"/>
          <w:i/>
          <w:iCs/>
          <w:lang w:eastAsia="en-GB"/>
        </w:rPr>
        <w:t xml:space="preserve"> </w:t>
      </w:r>
      <w:r w:rsidRPr="00950C45">
        <w:rPr>
          <w:rFonts w:ascii="Calibri" w:hAnsi="Calibri" w:cs="Calibri"/>
          <w:i/>
          <w:iCs/>
          <w:lang w:eastAsia="en-GB"/>
        </w:rPr>
        <w:t>the public are permitted to film or record Council meetings to which they are permitted access, in a</w:t>
      </w:r>
      <w:r>
        <w:rPr>
          <w:rFonts w:ascii="Calibri" w:hAnsi="Calibri" w:cs="Calibri"/>
          <w:i/>
          <w:iCs/>
          <w:lang w:eastAsia="en-GB"/>
        </w:rPr>
        <w:t xml:space="preserve"> </w:t>
      </w:r>
      <w:r w:rsidRPr="00950C45">
        <w:rPr>
          <w:rFonts w:ascii="Calibri" w:hAnsi="Calibri" w:cs="Calibri"/>
          <w:i/>
          <w:iCs/>
          <w:lang w:eastAsia="en-GB"/>
        </w:rPr>
        <w:t>non-disruptive manner. By attending this</w:t>
      </w:r>
      <w:r>
        <w:rPr>
          <w:rFonts w:ascii="Calibri" w:hAnsi="Calibri" w:cs="Calibri"/>
          <w:i/>
          <w:iCs/>
          <w:lang w:eastAsia="en-GB"/>
        </w:rPr>
        <w:t xml:space="preserve"> </w:t>
      </w:r>
      <w:r w:rsidRPr="00950C45">
        <w:rPr>
          <w:rFonts w:ascii="Calibri" w:hAnsi="Calibri" w:cs="Calibri"/>
          <w:i/>
          <w:iCs/>
          <w:lang w:eastAsia="en-GB"/>
        </w:rPr>
        <w:t xml:space="preserve">meeting, it is deemed that you consent to this. </w:t>
      </w:r>
    </w:p>
    <w:p w14:paraId="0ABE21BD" w14:textId="77777777" w:rsidR="002D5C9F" w:rsidRDefault="002D5C9F"/>
    <w:sectPr w:rsidR="002D5C9F" w:rsidSect="0036444F">
      <w:pgSz w:w="11907" w:h="16840" w:code="9"/>
      <w:pgMar w:top="851"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093F84"/>
    <w:multiLevelType w:val="hybridMultilevel"/>
    <w:tmpl w:val="17E4FE4E"/>
    <w:lvl w:ilvl="0" w:tplc="0096BF3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876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049"/>
    <w:rsid w:val="001F646B"/>
    <w:rsid w:val="002D5C9F"/>
    <w:rsid w:val="0036444F"/>
    <w:rsid w:val="003D0049"/>
    <w:rsid w:val="004555F7"/>
    <w:rsid w:val="005C2FCF"/>
    <w:rsid w:val="006502B0"/>
    <w:rsid w:val="00933AA6"/>
    <w:rsid w:val="00AE630D"/>
    <w:rsid w:val="00BC38EA"/>
    <w:rsid w:val="00C06934"/>
    <w:rsid w:val="00D14572"/>
    <w:rsid w:val="00D5668D"/>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D8285D"/>
  <w15:chartTrackingRefBased/>
  <w15:docId w15:val="{9E1023AD-D228-43AF-8DD6-C1C315EE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44F"/>
  </w:style>
  <w:style w:type="paragraph" w:styleId="Heading1">
    <w:name w:val="heading 1"/>
    <w:basedOn w:val="Normal"/>
    <w:next w:val="Normal"/>
    <w:link w:val="Heading1Char"/>
    <w:uiPriority w:val="9"/>
    <w:qFormat/>
    <w:rsid w:val="003D0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0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0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0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0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0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0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0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0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0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0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0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0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0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0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0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049"/>
    <w:rPr>
      <w:rFonts w:eastAsiaTheme="majorEastAsia" w:cstheme="majorBidi"/>
      <w:color w:val="272727" w:themeColor="text1" w:themeTint="D8"/>
    </w:rPr>
  </w:style>
  <w:style w:type="paragraph" w:styleId="Title">
    <w:name w:val="Title"/>
    <w:basedOn w:val="Normal"/>
    <w:next w:val="Normal"/>
    <w:link w:val="TitleChar"/>
    <w:uiPriority w:val="10"/>
    <w:qFormat/>
    <w:rsid w:val="003D00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0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04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0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049"/>
    <w:pPr>
      <w:spacing w:before="160" w:after="160"/>
    </w:pPr>
    <w:rPr>
      <w:i/>
      <w:iCs/>
      <w:color w:val="404040" w:themeColor="text1" w:themeTint="BF"/>
    </w:rPr>
  </w:style>
  <w:style w:type="character" w:customStyle="1" w:styleId="QuoteChar">
    <w:name w:val="Quote Char"/>
    <w:basedOn w:val="DefaultParagraphFont"/>
    <w:link w:val="Quote"/>
    <w:uiPriority w:val="29"/>
    <w:rsid w:val="003D0049"/>
    <w:rPr>
      <w:i/>
      <w:iCs/>
      <w:color w:val="404040" w:themeColor="text1" w:themeTint="BF"/>
    </w:rPr>
  </w:style>
  <w:style w:type="paragraph" w:styleId="ListParagraph">
    <w:name w:val="List Paragraph"/>
    <w:basedOn w:val="Normal"/>
    <w:uiPriority w:val="34"/>
    <w:qFormat/>
    <w:rsid w:val="003D0049"/>
    <w:pPr>
      <w:ind w:left="720"/>
      <w:contextualSpacing/>
    </w:pPr>
  </w:style>
  <w:style w:type="character" w:styleId="IntenseEmphasis">
    <w:name w:val="Intense Emphasis"/>
    <w:basedOn w:val="DefaultParagraphFont"/>
    <w:uiPriority w:val="21"/>
    <w:qFormat/>
    <w:rsid w:val="003D0049"/>
    <w:rPr>
      <w:i/>
      <w:iCs/>
      <w:color w:val="0F4761" w:themeColor="accent1" w:themeShade="BF"/>
    </w:rPr>
  </w:style>
  <w:style w:type="paragraph" w:styleId="IntenseQuote">
    <w:name w:val="Intense Quote"/>
    <w:basedOn w:val="Normal"/>
    <w:next w:val="Normal"/>
    <w:link w:val="IntenseQuoteChar"/>
    <w:uiPriority w:val="30"/>
    <w:qFormat/>
    <w:rsid w:val="003D0049"/>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3D0049"/>
    <w:rPr>
      <w:i/>
      <w:iCs/>
      <w:color w:val="0F4761" w:themeColor="accent1" w:themeShade="BF"/>
    </w:rPr>
  </w:style>
  <w:style w:type="character" w:styleId="IntenseReference">
    <w:name w:val="Intense Reference"/>
    <w:basedOn w:val="DefaultParagraphFont"/>
    <w:uiPriority w:val="32"/>
    <w:qFormat/>
    <w:rsid w:val="003D0049"/>
    <w:rPr>
      <w:b/>
      <w:bCs/>
      <w:smallCaps/>
      <w:color w:val="0F4761" w:themeColor="accent1" w:themeShade="BF"/>
      <w:spacing w:val="5"/>
    </w:rPr>
  </w:style>
  <w:style w:type="character" w:styleId="Hyperlink">
    <w:name w:val="Hyperlink"/>
    <w:basedOn w:val="DefaultParagraphFont"/>
    <w:uiPriority w:val="99"/>
    <w:unhideWhenUsed/>
    <w:rsid w:val="003D0049"/>
    <w:rPr>
      <w:color w:val="0000FF"/>
      <w:u w:val="single"/>
    </w:rPr>
  </w:style>
  <w:style w:type="character" w:styleId="FollowedHyperlink">
    <w:name w:val="FollowedHyperlink"/>
    <w:basedOn w:val="DefaultParagraphFont"/>
    <w:uiPriority w:val="99"/>
    <w:semiHidden/>
    <w:unhideWhenUsed/>
    <w:rsid w:val="003644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drv.ms/b/s!Au3i_smXtu_DhJ44roqmTKhlnDSdUA?e=oSRjt8" TargetMode="External"/><Relationship Id="rId13" Type="http://schemas.openxmlformats.org/officeDocument/2006/relationships/hyperlink" Target="https://1drv.ms/b/s!Au3i_smXtu_DhJ5Cp7vDsJnP-Ps9bw?e=MzNKz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1drv.ms/w/s!Au3i_smXtu_DhJ5TcDOThNzBN22VoA?e=4lMRxC" TargetMode="External"/><Relationship Id="rId12" Type="http://schemas.openxmlformats.org/officeDocument/2006/relationships/hyperlink" Target="https://1drv.ms/b/s!Au3i_smXtu_DhJ8lVHGXSTbP3dD3fw?e=9sWya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1drv.ms/b/s!Au3i_smXtu_DhJ8yGzvwZweEUq72sg?e=fgGcI0" TargetMode="External"/><Relationship Id="rId5" Type="http://schemas.openxmlformats.org/officeDocument/2006/relationships/image" Target="media/image1.emf"/><Relationship Id="rId15" Type="http://schemas.openxmlformats.org/officeDocument/2006/relationships/hyperlink" Target="https://www.gov.uk/government/consultations/enabling-remote-attendance-and-proxy-voting-at-local-authority-meetings/enabling-remote-attendance-and-proxy-voting-at-local-authority-meetings" TargetMode="External"/><Relationship Id="rId10" Type="http://schemas.openxmlformats.org/officeDocument/2006/relationships/hyperlink" Target="https://1drv.ms/b/s!Au3i_smXtu_DhJ43U_V4ddKwcKXwTA?e=mIPwZt" TargetMode="External"/><Relationship Id="rId4" Type="http://schemas.openxmlformats.org/officeDocument/2006/relationships/webSettings" Target="webSettings.xml"/><Relationship Id="rId9" Type="http://schemas.openxmlformats.org/officeDocument/2006/relationships/hyperlink" Target="https://1drv.ms/b/s!Au3i_smXtu_DhJ44roqmTKhlnDSdUA?e=oSRjt8" TargetMode="External"/><Relationship Id="rId14" Type="http://schemas.openxmlformats.org/officeDocument/2006/relationships/hyperlink" Target="https://www.horsham.gov.uk/business/enterprising-horsh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2024-10-29T17:59:00Z</dcterms:created>
  <dcterms:modified xsi:type="dcterms:W3CDTF">2024-10-29T18:21:00Z</dcterms:modified>
</cp:coreProperties>
</file>